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D0566A" w14:textId="397729F0" w:rsidR="00F54ACF" w:rsidRPr="00F54ACF" w:rsidRDefault="00F54ACF" w:rsidP="00F54ACF">
      <w:pPr>
        <w:keepLines/>
        <w:tabs>
          <w:tab w:val="left" w:pos="567"/>
        </w:tabs>
        <w:overflowPunct/>
        <w:autoSpaceDE/>
        <w:snapToGrid w:val="0"/>
        <w:spacing w:after="0"/>
        <w:rPr>
          <w:rFonts w:ascii="Arial" w:eastAsia="MS Mincho" w:hAnsi="Arial" w:cs="Arial"/>
          <w:b/>
          <w:sz w:val="24"/>
          <w:szCs w:val="24"/>
        </w:rPr>
      </w:pPr>
      <w:r w:rsidRPr="00F54ACF">
        <w:rPr>
          <w:rFonts w:ascii="Arial" w:hAnsi="Arial" w:cs="Arial"/>
          <w:b/>
          <w:sz w:val="24"/>
          <w:szCs w:val="24"/>
        </w:rPr>
        <w:t>3GPP TSG RAN Meeting #9</w:t>
      </w:r>
      <w:r w:rsidR="00C45CC4">
        <w:rPr>
          <w:rFonts w:ascii="Arial" w:hAnsi="Arial" w:cs="Arial"/>
          <w:b/>
          <w:sz w:val="24"/>
          <w:szCs w:val="24"/>
        </w:rPr>
        <w:t>4</w:t>
      </w:r>
      <w:r w:rsidRPr="00F54ACF">
        <w:rPr>
          <w:rFonts w:ascii="Arial" w:hAnsi="Arial" w:cs="Arial"/>
          <w:b/>
          <w:sz w:val="24"/>
          <w:szCs w:val="24"/>
        </w:rPr>
        <w:t>-e</w:t>
      </w:r>
      <w:r w:rsidRPr="00F54ACF">
        <w:rPr>
          <w:rFonts w:ascii="Arial" w:hAnsi="Arial" w:cs="Arial"/>
          <w:b/>
          <w:sz w:val="24"/>
          <w:szCs w:val="24"/>
        </w:rPr>
        <w:tab/>
      </w:r>
      <w:r w:rsidRPr="00F54ACF">
        <w:rPr>
          <w:rFonts w:ascii="Arial" w:hAnsi="Arial" w:cs="Arial"/>
          <w:b/>
          <w:sz w:val="24"/>
          <w:szCs w:val="24"/>
        </w:rPr>
        <w:tab/>
      </w:r>
      <w:r w:rsidRPr="00F54ACF">
        <w:rPr>
          <w:rFonts w:ascii="Arial" w:hAnsi="Arial" w:cs="Arial"/>
          <w:b/>
          <w:sz w:val="24"/>
          <w:szCs w:val="24"/>
        </w:rPr>
        <w:tab/>
      </w:r>
      <w:r w:rsidRPr="00F54ACF">
        <w:rPr>
          <w:rFonts w:ascii="Arial" w:eastAsia="MS Mincho" w:hAnsi="Arial" w:cs="Arial"/>
          <w:b/>
          <w:sz w:val="24"/>
          <w:szCs w:val="24"/>
        </w:rPr>
        <w:tab/>
      </w:r>
      <w:r w:rsidRPr="00F54ACF">
        <w:rPr>
          <w:rFonts w:ascii="Arial" w:eastAsia="MS Mincho" w:hAnsi="Arial" w:cs="Arial"/>
          <w:b/>
          <w:sz w:val="24"/>
          <w:szCs w:val="24"/>
        </w:rPr>
        <w:tab/>
      </w:r>
      <w:r w:rsidRPr="00F54ACF">
        <w:rPr>
          <w:rFonts w:ascii="Arial" w:eastAsia="MS Mincho" w:hAnsi="Arial" w:cs="Arial"/>
          <w:b/>
          <w:sz w:val="24"/>
          <w:szCs w:val="24"/>
        </w:rPr>
        <w:tab/>
      </w:r>
      <w:r w:rsidRPr="00F54ACF">
        <w:rPr>
          <w:rFonts w:ascii="Arial" w:eastAsia="MS Mincho" w:hAnsi="Arial" w:cs="Arial"/>
          <w:b/>
          <w:sz w:val="24"/>
          <w:szCs w:val="24"/>
        </w:rPr>
        <w:tab/>
      </w:r>
      <w:r>
        <w:rPr>
          <w:rFonts w:ascii="Arial" w:eastAsia="MS Mincho" w:hAnsi="Arial" w:cs="Arial"/>
          <w:b/>
          <w:sz w:val="24"/>
          <w:szCs w:val="24"/>
        </w:rPr>
        <w:t xml:space="preserve">                      </w:t>
      </w:r>
      <w:r w:rsidR="006D4178" w:rsidRPr="006D4178">
        <w:rPr>
          <w:rFonts w:ascii="Arial" w:hAnsi="Arial" w:cs="Arial"/>
          <w:b/>
          <w:sz w:val="24"/>
          <w:szCs w:val="24"/>
        </w:rPr>
        <w:t>RP-213088</w:t>
      </w:r>
    </w:p>
    <w:p w14:paraId="6B901B63" w14:textId="1B45C0B4" w:rsidR="00F54ACF" w:rsidRPr="00F54ACF" w:rsidRDefault="00F54ACF" w:rsidP="00F54ACF">
      <w:pPr>
        <w:keepLines/>
        <w:tabs>
          <w:tab w:val="left" w:pos="567"/>
        </w:tabs>
        <w:rPr>
          <w:rFonts w:ascii="Arial" w:hAnsi="Arial" w:cs="Arial"/>
          <w:b/>
          <w:sz w:val="24"/>
          <w:szCs w:val="24"/>
        </w:rPr>
      </w:pPr>
      <w:r w:rsidRPr="00F54ACF">
        <w:rPr>
          <w:rFonts w:ascii="Arial" w:hAnsi="Arial" w:cs="Arial"/>
          <w:b/>
          <w:sz w:val="24"/>
          <w:szCs w:val="24"/>
        </w:rPr>
        <w:t>Electronic Meeti</w:t>
      </w:r>
      <w:bookmarkStart w:id="0" w:name="_GoBack"/>
      <w:bookmarkEnd w:id="0"/>
      <w:r w:rsidRPr="00F54ACF">
        <w:rPr>
          <w:rFonts w:ascii="Arial" w:hAnsi="Arial" w:cs="Arial"/>
          <w:b/>
          <w:sz w:val="24"/>
          <w:szCs w:val="24"/>
        </w:rPr>
        <w:t xml:space="preserve">ng, </w:t>
      </w:r>
      <w:r w:rsidR="00C45CC4">
        <w:rPr>
          <w:rFonts w:ascii="Arial" w:hAnsi="Arial" w:cs="Arial"/>
          <w:b/>
          <w:sz w:val="24"/>
        </w:rPr>
        <w:t>December 6-17,</w:t>
      </w:r>
      <w:r w:rsidR="00C45CC4">
        <w:rPr>
          <w:rFonts w:ascii="Arial" w:hAnsi="Arial" w:cs="Arial" w:hint="eastAsia"/>
          <w:b/>
          <w:sz w:val="24"/>
          <w:lang w:eastAsia="zh-CN"/>
        </w:rPr>
        <w:t xml:space="preserve"> </w:t>
      </w:r>
      <w:r w:rsidR="00C45CC4" w:rsidRPr="009C5B93">
        <w:rPr>
          <w:rFonts w:ascii="Arial" w:hAnsi="Arial" w:cs="Arial"/>
          <w:b/>
          <w:sz w:val="24"/>
        </w:rPr>
        <w:t>202</w:t>
      </w:r>
      <w:r w:rsidR="00C45CC4">
        <w:rPr>
          <w:rFonts w:ascii="Arial" w:hAnsi="Arial" w:cs="Arial"/>
          <w:b/>
          <w:sz w:val="24"/>
        </w:rPr>
        <w:t>1</w:t>
      </w:r>
    </w:p>
    <w:p w14:paraId="73B6092B"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98AA631" w14:textId="4DEA07ED" w:rsidR="00D45B2F" w:rsidRPr="001824DB" w:rsidRDefault="00D45B2F" w:rsidP="00D45B2F">
      <w:pPr>
        <w:tabs>
          <w:tab w:val="left" w:pos="567"/>
        </w:tabs>
        <w:rPr>
          <w:rFonts w:ascii="Arial" w:hAnsi="Arial" w:cs="Arial"/>
          <w:lang w:eastAsia="ja-JP"/>
        </w:rPr>
      </w:pPr>
      <w:r w:rsidRPr="001824DB">
        <w:rPr>
          <w:rFonts w:ascii="Arial" w:hAnsi="Arial" w:cs="Arial"/>
          <w:b/>
        </w:rPr>
        <w:t>Agenda item:</w:t>
      </w:r>
      <w:r w:rsidRPr="001824DB">
        <w:rPr>
          <w:rFonts w:ascii="Arial" w:hAnsi="Arial" w:cs="Arial"/>
        </w:rPr>
        <w:tab/>
      </w:r>
      <w:r w:rsidR="00F86A73" w:rsidRPr="001824DB">
        <w:rPr>
          <w:rFonts w:ascii="Arial" w:hAnsi="Arial" w:cs="Arial"/>
        </w:rPr>
        <w:tab/>
      </w:r>
      <w:r w:rsidR="00EF4800" w:rsidRPr="001824DB">
        <w:rPr>
          <w:rFonts w:ascii="Arial" w:hAnsi="Arial" w:cs="Arial"/>
        </w:rPr>
        <w:tab/>
      </w:r>
      <w:r w:rsidR="00236524" w:rsidRPr="00236524">
        <w:rPr>
          <w:rFonts w:ascii="Arial" w:hAnsi="Arial" w:cs="Arial"/>
          <w:lang w:eastAsia="ja-JP"/>
        </w:rPr>
        <w:t>9.</w:t>
      </w:r>
      <w:r w:rsidR="00F54ACF">
        <w:rPr>
          <w:rFonts w:ascii="Arial" w:hAnsi="Arial" w:cs="Arial"/>
          <w:lang w:eastAsia="ja-JP"/>
        </w:rPr>
        <w:t>3</w:t>
      </w:r>
      <w:r w:rsidR="00236524" w:rsidRPr="00236524">
        <w:rPr>
          <w:rFonts w:ascii="Arial" w:hAnsi="Arial" w:cs="Arial"/>
          <w:lang w:eastAsia="ja-JP"/>
        </w:rPr>
        <w:t>.4.3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07399E" w:rsidRPr="008836AC" w14:paraId="2AB98299" w14:textId="77777777" w:rsidTr="00871653">
        <w:tc>
          <w:tcPr>
            <w:tcW w:w="2436" w:type="dxa"/>
            <w:shd w:val="clear" w:color="auto" w:fill="auto"/>
          </w:tcPr>
          <w:p w14:paraId="47166B1C" w14:textId="77777777" w:rsidR="0007399E" w:rsidRPr="008836AC" w:rsidRDefault="0007399E"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4217EBAF" w14:textId="77777777" w:rsidR="0007399E" w:rsidRPr="008836AC" w:rsidRDefault="0006531D" w:rsidP="00FC3C2E">
            <w:pPr>
              <w:tabs>
                <w:tab w:val="left" w:pos="567"/>
              </w:tabs>
              <w:spacing w:after="0"/>
              <w:rPr>
                <w:rFonts w:ascii="Arial" w:hAnsi="Arial" w:cs="Arial"/>
              </w:rPr>
            </w:pPr>
            <w:r w:rsidRPr="0006531D">
              <w:rPr>
                <w:rFonts w:ascii="Arial" w:hAnsi="Arial" w:cs="Arial"/>
              </w:rPr>
              <w:t>Further enhancement on NR demodulation performance</w:t>
            </w:r>
          </w:p>
        </w:tc>
      </w:tr>
      <w:tr w:rsidR="0007399E" w:rsidRPr="008836AC" w14:paraId="3290EFCA" w14:textId="77777777" w:rsidTr="00871653">
        <w:tc>
          <w:tcPr>
            <w:tcW w:w="2436" w:type="dxa"/>
            <w:shd w:val="clear" w:color="auto" w:fill="auto"/>
          </w:tcPr>
          <w:p w14:paraId="29D4023F" w14:textId="77777777" w:rsidR="0007399E" w:rsidRPr="008836AC" w:rsidRDefault="0007399E"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566FC7C" w14:textId="77777777" w:rsidR="0007399E" w:rsidRDefault="0007399E" w:rsidP="00FC3C2E">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1AF0F378" w14:textId="77777777" w:rsidR="0007399E" w:rsidRPr="008836AC" w:rsidRDefault="0007399E" w:rsidP="00FC3C2E">
            <w:pPr>
              <w:tabs>
                <w:tab w:val="left" w:pos="567"/>
              </w:tabs>
              <w:spacing w:after="0"/>
              <w:rPr>
                <w:rFonts w:ascii="Arial" w:hAnsi="Arial" w:cs="Arial"/>
              </w:rPr>
            </w:pPr>
            <w:r w:rsidRPr="00344220">
              <w:rPr>
                <w:rFonts w:ascii="Arial" w:hAnsi="Arial" w:cs="Arial"/>
              </w:rPr>
              <w:t>No</w:t>
            </w:r>
          </w:p>
        </w:tc>
        <w:tc>
          <w:tcPr>
            <w:tcW w:w="1842" w:type="dxa"/>
          </w:tcPr>
          <w:p w14:paraId="28B914F1" w14:textId="77777777" w:rsidR="0007399E" w:rsidRPr="0055570A" w:rsidRDefault="0007399E" w:rsidP="00FC3C2E">
            <w:pPr>
              <w:tabs>
                <w:tab w:val="left" w:pos="567"/>
              </w:tabs>
              <w:spacing w:after="0"/>
              <w:rPr>
                <w:rFonts w:ascii="Arial" w:hAnsi="Arial" w:cs="Arial"/>
              </w:rPr>
            </w:pPr>
            <w:r w:rsidRPr="00871653">
              <w:rPr>
                <w:rFonts w:ascii="Arial" w:hAnsi="Arial" w:cs="Arial"/>
              </w:rPr>
              <w:t>Core part:</w:t>
            </w:r>
            <w:r w:rsidRPr="0055570A">
              <w:rPr>
                <w:rFonts w:ascii="Arial" w:hAnsi="Arial" w:cs="Arial"/>
              </w:rPr>
              <w:t xml:space="preserve"> </w:t>
            </w:r>
          </w:p>
          <w:p w14:paraId="5F652CED" w14:textId="77777777" w:rsidR="0007399E" w:rsidRPr="0055570A" w:rsidRDefault="0007399E" w:rsidP="00FC3C2E">
            <w:pPr>
              <w:tabs>
                <w:tab w:val="left" w:pos="567"/>
              </w:tabs>
              <w:spacing w:after="0"/>
              <w:rPr>
                <w:rFonts w:ascii="Arial" w:hAnsi="Arial" w:cs="Arial"/>
              </w:rPr>
            </w:pPr>
            <w:r w:rsidRPr="00344220">
              <w:rPr>
                <w:rFonts w:ascii="Arial" w:hAnsi="Arial" w:cs="Arial"/>
              </w:rPr>
              <w:t>No</w:t>
            </w:r>
          </w:p>
        </w:tc>
        <w:tc>
          <w:tcPr>
            <w:tcW w:w="2309" w:type="dxa"/>
            <w:gridSpan w:val="2"/>
          </w:tcPr>
          <w:p w14:paraId="477975F6" w14:textId="77777777" w:rsidR="0007399E" w:rsidRPr="008836AC" w:rsidRDefault="0007399E" w:rsidP="00FC3C2E">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19AF2D7E" w14:textId="77777777" w:rsidR="0007399E" w:rsidRPr="0055570A" w:rsidRDefault="0007399E" w:rsidP="00FC3C2E">
            <w:pPr>
              <w:tabs>
                <w:tab w:val="left" w:pos="567"/>
              </w:tabs>
              <w:spacing w:after="0"/>
              <w:rPr>
                <w:rFonts w:ascii="Arial" w:hAnsi="Arial" w:cs="Arial"/>
              </w:rPr>
            </w:pPr>
            <w:r w:rsidRPr="0055570A">
              <w:rPr>
                <w:rFonts w:ascii="Arial" w:hAnsi="Arial" w:cs="Arial" w:hint="eastAsia"/>
              </w:rPr>
              <w:t>Yes</w:t>
            </w:r>
          </w:p>
        </w:tc>
        <w:tc>
          <w:tcPr>
            <w:tcW w:w="1653" w:type="dxa"/>
          </w:tcPr>
          <w:p w14:paraId="70710D6B" w14:textId="77777777" w:rsidR="0007399E" w:rsidRPr="008836AC" w:rsidRDefault="0007399E" w:rsidP="00FC3C2E">
            <w:pPr>
              <w:tabs>
                <w:tab w:val="left" w:pos="567"/>
              </w:tabs>
              <w:spacing w:after="0"/>
              <w:rPr>
                <w:rFonts w:ascii="Arial" w:hAnsi="Arial" w:cs="Arial"/>
              </w:rPr>
            </w:pPr>
            <w:r w:rsidRPr="008836AC">
              <w:rPr>
                <w:rFonts w:ascii="Arial" w:hAnsi="Arial" w:cs="Arial"/>
              </w:rPr>
              <w:t>Testing part:</w:t>
            </w:r>
          </w:p>
          <w:p w14:paraId="3C1CA91F" w14:textId="77777777" w:rsidR="0007399E" w:rsidRPr="0055570A" w:rsidRDefault="0007399E" w:rsidP="00FC3C2E">
            <w:pPr>
              <w:tabs>
                <w:tab w:val="left" w:pos="567"/>
              </w:tabs>
              <w:spacing w:after="0"/>
              <w:rPr>
                <w:rFonts w:ascii="Arial" w:hAnsi="Arial" w:cs="Arial"/>
              </w:rPr>
            </w:pPr>
            <w:r>
              <w:rPr>
                <w:rFonts w:ascii="Arial" w:hAnsi="Arial" w:cs="Arial"/>
              </w:rPr>
              <w:t>No</w:t>
            </w:r>
          </w:p>
        </w:tc>
      </w:tr>
      <w:tr w:rsidR="00C131E8" w:rsidRPr="008836AC" w14:paraId="4124DFD1" w14:textId="77777777" w:rsidTr="00871653">
        <w:tc>
          <w:tcPr>
            <w:tcW w:w="2436" w:type="dxa"/>
          </w:tcPr>
          <w:p w14:paraId="7D4BF6F0" w14:textId="77777777" w:rsidR="00C131E8" w:rsidRPr="008836AC" w:rsidRDefault="00C131E8"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64D5E3B" w14:textId="77777777" w:rsidR="00C131E8" w:rsidRPr="008836AC" w:rsidRDefault="0006531D" w:rsidP="00FC3C2E">
            <w:pPr>
              <w:tabs>
                <w:tab w:val="left" w:pos="567"/>
              </w:tabs>
              <w:spacing w:after="0"/>
              <w:rPr>
                <w:rFonts w:ascii="Arial" w:hAnsi="Arial" w:cs="Arial"/>
              </w:rPr>
            </w:pPr>
            <w:r w:rsidRPr="0006531D">
              <w:rPr>
                <w:rFonts w:ascii="Arial" w:hAnsi="Arial" w:cs="Arial"/>
              </w:rPr>
              <w:t>NR_demod_enh2-Perf</w:t>
            </w:r>
          </w:p>
        </w:tc>
      </w:tr>
      <w:tr w:rsidR="00C131E8" w:rsidRPr="008836AC" w14:paraId="12C1D716" w14:textId="77777777" w:rsidTr="00871653">
        <w:tc>
          <w:tcPr>
            <w:tcW w:w="2436" w:type="dxa"/>
          </w:tcPr>
          <w:p w14:paraId="3EAB1B5C" w14:textId="77777777" w:rsidR="00C131E8" w:rsidRPr="008836AC" w:rsidRDefault="00C131E8"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545685F" w14:textId="77777777" w:rsidR="00C131E8" w:rsidRPr="008836AC" w:rsidRDefault="00904FE2" w:rsidP="00FC3C2E">
            <w:pPr>
              <w:tabs>
                <w:tab w:val="left" w:pos="567"/>
              </w:tabs>
              <w:spacing w:after="0"/>
              <w:rPr>
                <w:rFonts w:ascii="Arial" w:hAnsi="Arial" w:cs="Arial"/>
                <w:lang w:eastAsia="ja-JP"/>
              </w:rPr>
            </w:pPr>
            <w:r w:rsidRPr="00705089">
              <w:rPr>
                <w:rFonts w:ascii="Arial" w:hAnsi="Arial" w:cs="Arial"/>
                <w:lang w:eastAsia="ja-JP"/>
              </w:rPr>
              <w:t>890055</w:t>
            </w:r>
          </w:p>
        </w:tc>
      </w:tr>
      <w:tr w:rsidR="00C131E8" w:rsidRPr="008836AC" w14:paraId="65F07FB0" w14:textId="77777777" w:rsidTr="00871653">
        <w:tc>
          <w:tcPr>
            <w:tcW w:w="2436" w:type="dxa"/>
          </w:tcPr>
          <w:p w14:paraId="316520EA" w14:textId="77777777" w:rsidR="00C131E8" w:rsidRPr="008836AC" w:rsidRDefault="00C131E8"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FAC7426" w14:textId="74C6324F" w:rsidR="00C131E8" w:rsidRPr="008836AC" w:rsidRDefault="008C13A5" w:rsidP="00B65294">
            <w:pPr>
              <w:tabs>
                <w:tab w:val="left" w:pos="567"/>
              </w:tabs>
              <w:spacing w:after="0"/>
              <w:rPr>
                <w:rFonts w:ascii="Arial" w:hAnsi="Arial" w:cs="Arial"/>
                <w:lang w:eastAsia="ja-JP"/>
              </w:rPr>
            </w:pPr>
            <w:r w:rsidRPr="008C13A5">
              <w:rPr>
                <w:rFonts w:ascii="Arial" w:hAnsi="Arial" w:cs="Arial"/>
                <w:lang w:eastAsia="ja-JP"/>
              </w:rPr>
              <w:t>RP</w:t>
            </w:r>
            <w:r w:rsidR="00B65294">
              <w:rPr>
                <w:rFonts w:ascii="Arial" w:eastAsiaTheme="minorEastAsia" w:hAnsi="Arial" w:cs="Arial" w:hint="eastAsia"/>
                <w:lang w:eastAsia="zh-CN"/>
              </w:rPr>
              <w:t>-</w:t>
            </w:r>
            <w:r w:rsidR="00286D66" w:rsidRPr="00286D66">
              <w:rPr>
                <w:rFonts w:ascii="Arial" w:hAnsi="Arial" w:cs="Arial"/>
                <w:lang w:eastAsia="ja-JP"/>
              </w:rPr>
              <w:t>212636</w:t>
            </w:r>
          </w:p>
        </w:tc>
      </w:tr>
      <w:tr w:rsidR="000E74DB" w:rsidRPr="008836AC" w14:paraId="41BAF495" w14:textId="77777777" w:rsidTr="00871653">
        <w:tc>
          <w:tcPr>
            <w:tcW w:w="2436" w:type="dxa"/>
          </w:tcPr>
          <w:p w14:paraId="565F7161" w14:textId="77777777" w:rsidR="000E74DB" w:rsidRDefault="000E74DB" w:rsidP="001A248F">
            <w:pPr>
              <w:tabs>
                <w:tab w:val="left" w:pos="567"/>
              </w:tabs>
              <w:spacing w:after="0"/>
              <w:rPr>
                <w:rFonts w:ascii="Arial" w:hAnsi="Arial" w:cs="Arial"/>
                <w:b/>
              </w:rPr>
            </w:pPr>
            <w:r>
              <w:rPr>
                <w:rFonts w:ascii="Arial" w:hAnsi="Arial" w:cs="Arial"/>
                <w:b/>
              </w:rPr>
              <w:t>Target Completion Date</w:t>
            </w:r>
          </w:p>
          <w:p w14:paraId="268D8C67" w14:textId="77777777" w:rsidR="000E74DB" w:rsidRPr="008836AC" w:rsidRDefault="000E74DB" w:rsidP="001A248F">
            <w:pPr>
              <w:tabs>
                <w:tab w:val="left" w:pos="567"/>
              </w:tabs>
              <w:spacing w:after="0"/>
              <w:rPr>
                <w:rFonts w:ascii="Arial" w:hAnsi="Arial" w:cs="Arial"/>
                <w:b/>
              </w:rPr>
            </w:pPr>
            <w:r>
              <w:rPr>
                <w:rFonts w:ascii="Arial" w:hAnsi="Arial" w:cs="Arial"/>
                <w:b/>
              </w:rPr>
              <w:t>(indicate if changed)</w:t>
            </w:r>
          </w:p>
        </w:tc>
        <w:tc>
          <w:tcPr>
            <w:tcW w:w="1846" w:type="dxa"/>
          </w:tcPr>
          <w:p w14:paraId="1F50100E" w14:textId="77777777" w:rsidR="000E74DB" w:rsidRDefault="000E74DB" w:rsidP="00FC3C2E">
            <w:pPr>
              <w:tabs>
                <w:tab w:val="left" w:pos="567"/>
              </w:tabs>
              <w:spacing w:after="0"/>
              <w:rPr>
                <w:rFonts w:ascii="Arial" w:hAnsi="Arial" w:cs="Arial"/>
                <w:lang w:eastAsia="ja-JP"/>
              </w:rPr>
            </w:pPr>
            <w:r>
              <w:rPr>
                <w:rFonts w:ascii="Arial" w:hAnsi="Arial" w:cs="Arial"/>
                <w:lang w:eastAsia="ja-JP"/>
              </w:rPr>
              <w:t xml:space="preserve">Study Item: </w:t>
            </w:r>
          </w:p>
          <w:p w14:paraId="5D84AB3F" w14:textId="77777777" w:rsidR="000E74DB" w:rsidRPr="008836AC" w:rsidRDefault="000E74DB" w:rsidP="00FC3C2E">
            <w:pPr>
              <w:tabs>
                <w:tab w:val="left" w:pos="567"/>
              </w:tabs>
              <w:spacing w:after="0"/>
              <w:rPr>
                <w:rFonts w:ascii="Arial" w:hAnsi="Arial" w:cs="Arial"/>
                <w:lang w:eastAsia="ja-JP"/>
              </w:rPr>
            </w:pPr>
          </w:p>
        </w:tc>
        <w:tc>
          <w:tcPr>
            <w:tcW w:w="1842" w:type="dxa"/>
          </w:tcPr>
          <w:p w14:paraId="45AA78A3" w14:textId="77777777" w:rsidR="000E74DB" w:rsidRPr="008836AC" w:rsidRDefault="000E74DB" w:rsidP="00FC3C2E">
            <w:pPr>
              <w:tabs>
                <w:tab w:val="left" w:pos="567"/>
              </w:tabs>
              <w:spacing w:after="0"/>
              <w:rPr>
                <w:rFonts w:ascii="Arial" w:hAnsi="Arial" w:cs="Arial"/>
                <w:lang w:eastAsia="ja-JP"/>
              </w:rPr>
            </w:pPr>
            <w:r>
              <w:rPr>
                <w:rFonts w:ascii="Arial" w:hAnsi="Arial" w:cs="Arial"/>
                <w:lang w:eastAsia="ja-JP"/>
              </w:rPr>
              <w:t xml:space="preserve">Core part: </w:t>
            </w:r>
            <w:r>
              <w:rPr>
                <w:rFonts w:ascii="Arial" w:eastAsiaTheme="minorEastAsia" w:hAnsi="Arial" w:cs="Arial" w:hint="eastAsia"/>
                <w:lang w:eastAsia="zh-CN"/>
              </w:rPr>
              <w:br/>
            </w:r>
          </w:p>
        </w:tc>
        <w:tc>
          <w:tcPr>
            <w:tcW w:w="2268" w:type="dxa"/>
          </w:tcPr>
          <w:p w14:paraId="37E2DC82" w14:textId="77777777" w:rsidR="000E74DB" w:rsidRPr="00AD0C81" w:rsidRDefault="000E74DB" w:rsidP="00CC63A9">
            <w:pPr>
              <w:tabs>
                <w:tab w:val="left" w:pos="567"/>
              </w:tabs>
              <w:spacing w:after="0"/>
              <w:rPr>
                <w:rFonts w:ascii="Arial" w:eastAsiaTheme="minorEastAsia" w:hAnsi="Arial" w:cs="Arial"/>
                <w:lang w:eastAsia="zh-CN"/>
              </w:rPr>
            </w:pPr>
            <w:r>
              <w:rPr>
                <w:rFonts w:ascii="Arial" w:hAnsi="Arial" w:cs="Arial"/>
                <w:lang w:eastAsia="ja-JP"/>
              </w:rPr>
              <w:t xml:space="preserve">Performance part: </w:t>
            </w:r>
            <w:r w:rsidR="009558D4">
              <w:rPr>
                <w:rFonts w:ascii="Arial" w:eastAsiaTheme="minorEastAsia" w:hAnsi="Arial" w:cs="Arial" w:hint="eastAsia"/>
                <w:lang w:eastAsia="zh-CN"/>
              </w:rPr>
              <w:t>Mar</w:t>
            </w:r>
            <w:r w:rsidR="009558D4" w:rsidRPr="00705089">
              <w:rPr>
                <w:rFonts w:ascii="Arial" w:eastAsiaTheme="minorEastAsia" w:hAnsi="Arial" w:cs="Arial"/>
                <w:lang w:eastAsia="zh-CN"/>
              </w:rPr>
              <w:t>. 2022</w:t>
            </w:r>
          </w:p>
        </w:tc>
        <w:tc>
          <w:tcPr>
            <w:tcW w:w="1694" w:type="dxa"/>
            <w:gridSpan w:val="2"/>
          </w:tcPr>
          <w:p w14:paraId="15323228" w14:textId="77777777" w:rsidR="000E74DB" w:rsidRPr="006A7BCB" w:rsidRDefault="000E74DB" w:rsidP="00FC3C2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0E74DB" w:rsidRPr="008836AC" w14:paraId="5FE93F5F" w14:textId="77777777" w:rsidTr="00871653">
        <w:tc>
          <w:tcPr>
            <w:tcW w:w="2436" w:type="dxa"/>
          </w:tcPr>
          <w:p w14:paraId="3C45DFFB" w14:textId="77777777" w:rsidR="000E74DB" w:rsidRDefault="000E74DB" w:rsidP="001A248F">
            <w:pPr>
              <w:tabs>
                <w:tab w:val="left" w:pos="567"/>
              </w:tabs>
              <w:spacing w:after="0"/>
              <w:rPr>
                <w:rFonts w:ascii="Arial" w:hAnsi="Arial" w:cs="Arial"/>
                <w:b/>
              </w:rPr>
            </w:pPr>
            <w:r>
              <w:rPr>
                <w:rFonts w:ascii="Arial" w:hAnsi="Arial" w:cs="Arial"/>
                <w:b/>
              </w:rPr>
              <w:t>Overall Completion level</w:t>
            </w:r>
          </w:p>
        </w:tc>
        <w:tc>
          <w:tcPr>
            <w:tcW w:w="1846" w:type="dxa"/>
          </w:tcPr>
          <w:p w14:paraId="5FAE7094" w14:textId="77777777" w:rsidR="000E74DB" w:rsidRDefault="000E74DB" w:rsidP="00FC3C2E">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221DA26" w14:textId="77777777" w:rsidR="000E74DB" w:rsidRPr="008836AC" w:rsidRDefault="000E74DB" w:rsidP="00FC3C2E">
            <w:pPr>
              <w:tabs>
                <w:tab w:val="left" w:pos="567"/>
              </w:tabs>
              <w:spacing w:after="0"/>
              <w:rPr>
                <w:rFonts w:ascii="Arial" w:hAnsi="Arial" w:cs="Arial"/>
                <w:lang w:eastAsia="ja-JP"/>
              </w:rPr>
            </w:pPr>
          </w:p>
        </w:tc>
        <w:tc>
          <w:tcPr>
            <w:tcW w:w="1842" w:type="dxa"/>
          </w:tcPr>
          <w:p w14:paraId="27BAAB5D" w14:textId="77777777" w:rsidR="000E74DB" w:rsidRDefault="000E74DB" w:rsidP="00FC3C2E">
            <w:pPr>
              <w:tabs>
                <w:tab w:val="left" w:pos="567"/>
              </w:tabs>
              <w:spacing w:after="0"/>
              <w:rPr>
                <w:rFonts w:ascii="Arial" w:hAnsi="Arial" w:cs="Arial"/>
                <w:lang w:eastAsia="ja-JP"/>
              </w:rPr>
            </w:pPr>
            <w:r>
              <w:rPr>
                <w:rFonts w:ascii="Arial" w:hAnsi="Arial" w:cs="Arial"/>
                <w:lang w:eastAsia="ja-JP"/>
              </w:rPr>
              <w:t xml:space="preserve">Core part: </w:t>
            </w:r>
          </w:p>
          <w:p w14:paraId="3F4CD42B" w14:textId="77777777" w:rsidR="000E74DB" w:rsidRPr="008836AC" w:rsidRDefault="000E74DB" w:rsidP="00FC3C2E">
            <w:pPr>
              <w:tabs>
                <w:tab w:val="left" w:pos="567"/>
              </w:tabs>
              <w:spacing w:after="0"/>
              <w:rPr>
                <w:rFonts w:ascii="Arial" w:hAnsi="Arial" w:cs="Arial"/>
                <w:lang w:eastAsia="ja-JP"/>
              </w:rPr>
            </w:pPr>
          </w:p>
        </w:tc>
        <w:tc>
          <w:tcPr>
            <w:tcW w:w="2268" w:type="dxa"/>
          </w:tcPr>
          <w:p w14:paraId="0174571B" w14:textId="0C2EEB81" w:rsidR="000E74DB" w:rsidRPr="008836AC" w:rsidRDefault="000E74DB" w:rsidP="009558D4">
            <w:pPr>
              <w:tabs>
                <w:tab w:val="left" w:pos="567"/>
              </w:tabs>
              <w:spacing w:after="0"/>
              <w:rPr>
                <w:rFonts w:ascii="Arial" w:hAnsi="Arial" w:cs="Arial"/>
                <w:lang w:eastAsia="ja-JP"/>
              </w:rPr>
            </w:pPr>
            <w:r>
              <w:rPr>
                <w:rFonts w:ascii="Arial" w:hAnsi="Arial" w:cs="Arial"/>
                <w:lang w:eastAsia="ja-JP"/>
              </w:rPr>
              <w:t xml:space="preserve">Performance Part: </w:t>
            </w:r>
            <w:r>
              <w:rPr>
                <w:rFonts w:ascii="Arial" w:eastAsiaTheme="minorEastAsia" w:hAnsi="Arial" w:cs="Arial" w:hint="eastAsia"/>
                <w:lang w:eastAsia="zh-CN"/>
              </w:rPr>
              <w:br/>
            </w:r>
            <w:r w:rsidR="00C45CC4" w:rsidRPr="00C45CC4">
              <w:rPr>
                <w:rFonts w:ascii="Arial" w:eastAsiaTheme="minorEastAsia" w:hAnsi="Arial" w:cs="Arial"/>
                <w:color w:val="00B050"/>
                <w:kern w:val="2"/>
                <w:lang w:val="en-US" w:eastAsia="zh-CN"/>
              </w:rPr>
              <w:t>60</w:t>
            </w:r>
            <w:r w:rsidRPr="00C45CC4">
              <w:rPr>
                <w:rFonts w:ascii="Arial" w:hAnsi="Arial" w:cs="Arial"/>
                <w:color w:val="00B050"/>
                <w:kern w:val="2"/>
                <w:lang w:val="en-US" w:eastAsia="ja-JP"/>
              </w:rPr>
              <w:t>%</w:t>
            </w:r>
          </w:p>
        </w:tc>
        <w:tc>
          <w:tcPr>
            <w:tcW w:w="1694" w:type="dxa"/>
            <w:gridSpan w:val="2"/>
          </w:tcPr>
          <w:p w14:paraId="673E6659" w14:textId="77777777" w:rsidR="000E74DB" w:rsidRPr="00CC65CA" w:rsidRDefault="000E74DB" w:rsidP="00FC3C2E">
            <w:pPr>
              <w:tabs>
                <w:tab w:val="left" w:pos="567"/>
              </w:tabs>
              <w:spacing w:after="0"/>
              <w:rPr>
                <w:rFonts w:ascii="Arial" w:eastAsiaTheme="minorEastAsia" w:hAnsi="Arial" w:cs="Arial"/>
                <w:highlight w:val="yellow"/>
                <w:lang w:eastAsia="zh-CN"/>
              </w:rPr>
            </w:pPr>
            <w:r w:rsidRPr="001F486F">
              <w:rPr>
                <w:rFonts w:ascii="Arial" w:hAnsi="Arial" w:cs="Arial"/>
                <w:lang w:eastAsia="ja-JP"/>
              </w:rPr>
              <w:t xml:space="preserve">Testing part: </w:t>
            </w:r>
          </w:p>
        </w:tc>
      </w:tr>
    </w:tbl>
    <w:p w14:paraId="1230F90E"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CF43E2"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96C1EF9"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3ED29A0"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5C629991" w14:textId="77777777" w:rsidR="001F486F" w:rsidRPr="001F486F" w:rsidRDefault="001F486F" w:rsidP="001F486F">
      <w:pPr>
        <w:pStyle w:val="afd"/>
        <w:tabs>
          <w:tab w:val="left" w:pos="567"/>
        </w:tabs>
        <w:ind w:leftChars="0" w:left="924"/>
        <w:rPr>
          <w:rFonts w:ascii="Arial" w:hAnsi="Arial" w:cs="Arial"/>
          <w:color w:val="FF0000"/>
        </w:rPr>
      </w:pPr>
    </w:p>
    <w:p w14:paraId="4DAA439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2E7831BE" w14:textId="77777777" w:rsidTr="001A248F">
        <w:tc>
          <w:tcPr>
            <w:tcW w:w="2758" w:type="dxa"/>
            <w:gridSpan w:val="2"/>
          </w:tcPr>
          <w:p w14:paraId="17EFD19F"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6498B77" w14:textId="77777777" w:rsidR="00EF4800" w:rsidRPr="008836AC" w:rsidRDefault="00F64C19" w:rsidP="001A248F">
            <w:pPr>
              <w:tabs>
                <w:tab w:val="left" w:pos="567"/>
              </w:tabs>
              <w:spacing w:after="0"/>
              <w:rPr>
                <w:rFonts w:ascii="Arial" w:hAnsi="Arial" w:cs="Arial"/>
                <w:color w:val="FF0000"/>
              </w:rPr>
            </w:pPr>
            <w:r w:rsidRPr="00073051">
              <w:rPr>
                <w:rFonts w:ascii="Arial" w:hAnsi="Arial" w:cs="Arial"/>
              </w:rPr>
              <w:t>RAN WG4</w:t>
            </w:r>
          </w:p>
        </w:tc>
      </w:tr>
      <w:tr w:rsidR="006C4E32" w:rsidRPr="008836AC" w14:paraId="2B04627A" w14:textId="77777777" w:rsidTr="001A248F">
        <w:tc>
          <w:tcPr>
            <w:tcW w:w="1418" w:type="dxa"/>
            <w:vMerge w:val="restart"/>
            <w:vAlign w:val="center"/>
          </w:tcPr>
          <w:p w14:paraId="541913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11C47A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4F58BE4" w14:textId="77777777" w:rsidR="006C4E32" w:rsidRPr="00DC1660" w:rsidRDefault="00F64C19" w:rsidP="0036248C">
            <w:pPr>
              <w:tabs>
                <w:tab w:val="left" w:pos="567"/>
              </w:tabs>
              <w:spacing w:after="0"/>
              <w:rPr>
                <w:rFonts w:ascii="Arial" w:hAnsi="Arial" w:cs="Arial"/>
                <w:lang w:val="en-US" w:eastAsia="ja-JP"/>
              </w:rPr>
            </w:pPr>
            <w:r w:rsidRPr="00C650B6">
              <w:rPr>
                <w:rFonts w:ascii="Arial" w:hAnsi="Arial" w:cs="Arial"/>
                <w:lang w:eastAsia="ja-JP"/>
              </w:rPr>
              <w:t>Shan YANG</w:t>
            </w:r>
            <w:r w:rsidR="006968ED">
              <w:rPr>
                <w:rFonts w:ascii="Arial" w:eastAsiaTheme="minorEastAsia" w:hAnsi="Arial" w:cs="Arial" w:hint="eastAsia"/>
                <w:lang w:eastAsia="zh-CN"/>
              </w:rPr>
              <w:t xml:space="preserve">, </w:t>
            </w:r>
            <w:r w:rsidR="006968ED" w:rsidRPr="00847873">
              <w:rPr>
                <w:rFonts w:ascii="Arial" w:eastAsiaTheme="minorEastAsia" w:hAnsi="Arial" w:cs="Arial"/>
                <w:lang w:eastAsia="zh-CN"/>
              </w:rPr>
              <w:t>Tricia</w:t>
            </w:r>
            <w:r w:rsidR="006968ED">
              <w:rPr>
                <w:rFonts w:ascii="Arial" w:eastAsiaTheme="minorEastAsia" w:hAnsi="Arial" w:cs="Arial" w:hint="eastAsia"/>
                <w:lang w:eastAsia="zh-CN"/>
              </w:rPr>
              <w:t xml:space="preserve"> LI</w:t>
            </w:r>
            <w:r w:rsidR="00DC1660">
              <w:rPr>
                <w:rFonts w:ascii="Arial" w:eastAsiaTheme="minorEastAsia" w:hAnsi="Arial" w:cs="Arial" w:hint="eastAsia"/>
                <w:lang w:eastAsia="zh-CN"/>
              </w:rPr>
              <w:t xml:space="preserve">, </w:t>
            </w:r>
            <w:r w:rsidR="00DC1660" w:rsidRPr="00DC1660">
              <w:rPr>
                <w:rFonts w:ascii="Arial" w:eastAsiaTheme="minorEastAsia" w:hAnsi="Arial" w:cs="Arial"/>
                <w:lang w:eastAsia="zh-CN"/>
              </w:rPr>
              <w:t>Dmitry BELOV</w:t>
            </w:r>
          </w:p>
        </w:tc>
      </w:tr>
      <w:tr w:rsidR="006C4E32" w:rsidRPr="008836AC" w14:paraId="6A88E9D6" w14:textId="77777777" w:rsidTr="001A248F">
        <w:tc>
          <w:tcPr>
            <w:tcW w:w="1418" w:type="dxa"/>
            <w:vMerge/>
          </w:tcPr>
          <w:p w14:paraId="6242A215" w14:textId="77777777" w:rsidR="006C4E32" w:rsidRPr="008836AC" w:rsidRDefault="006C4E32" w:rsidP="001A248F">
            <w:pPr>
              <w:tabs>
                <w:tab w:val="left" w:pos="567"/>
              </w:tabs>
              <w:rPr>
                <w:rFonts w:ascii="Arial" w:hAnsi="Arial" w:cs="Arial"/>
                <w:b/>
              </w:rPr>
            </w:pPr>
          </w:p>
        </w:tc>
        <w:tc>
          <w:tcPr>
            <w:tcW w:w="1340" w:type="dxa"/>
          </w:tcPr>
          <w:p w14:paraId="3150EF9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9039C1E" w14:textId="77777777" w:rsidR="006C4E32" w:rsidRPr="008836AC" w:rsidRDefault="00F64C19" w:rsidP="001A248F">
            <w:pPr>
              <w:tabs>
                <w:tab w:val="left" w:pos="567"/>
              </w:tabs>
              <w:spacing w:after="0"/>
              <w:rPr>
                <w:rFonts w:ascii="Arial" w:hAnsi="Arial" w:cs="Arial"/>
                <w:lang w:eastAsia="ja-JP"/>
              </w:rPr>
            </w:pPr>
            <w:r>
              <w:rPr>
                <w:rFonts w:ascii="Arial" w:eastAsia="宋体" w:hAnsi="Arial" w:cs="Arial" w:hint="eastAsia"/>
                <w:lang w:eastAsia="zh-CN"/>
              </w:rPr>
              <w:t>China Telecom</w:t>
            </w:r>
            <w:r w:rsidR="006968ED">
              <w:rPr>
                <w:rFonts w:ascii="Arial" w:eastAsia="宋体" w:hAnsi="Arial" w:cs="Arial" w:hint="eastAsia"/>
                <w:lang w:eastAsia="zh-CN"/>
              </w:rPr>
              <w:t xml:space="preserve">, </w:t>
            </w:r>
            <w:r w:rsidR="006968ED" w:rsidRPr="0084101E">
              <w:rPr>
                <w:rFonts w:ascii="Arial" w:eastAsia="宋体" w:hAnsi="Arial" w:cs="Arial"/>
                <w:lang w:eastAsia="zh-CN"/>
              </w:rPr>
              <w:t>Huawei</w:t>
            </w:r>
            <w:r w:rsidR="00DC1660">
              <w:rPr>
                <w:rFonts w:ascii="Arial" w:eastAsia="宋体" w:hAnsi="Arial" w:cs="Arial" w:hint="eastAsia"/>
                <w:lang w:eastAsia="zh-CN"/>
              </w:rPr>
              <w:t xml:space="preserve">, </w:t>
            </w:r>
            <w:r w:rsidR="00DC1660" w:rsidRPr="00DC1660">
              <w:rPr>
                <w:rFonts w:ascii="Arial" w:eastAsia="宋体" w:hAnsi="Arial" w:cs="Arial"/>
                <w:lang w:eastAsia="zh-CN"/>
              </w:rPr>
              <w:t>Intel Corporation</w:t>
            </w:r>
          </w:p>
        </w:tc>
      </w:tr>
      <w:tr w:rsidR="006C4E32" w:rsidRPr="008836AC" w14:paraId="1DAB3288" w14:textId="77777777" w:rsidTr="001A248F">
        <w:tc>
          <w:tcPr>
            <w:tcW w:w="1418" w:type="dxa"/>
            <w:vMerge/>
          </w:tcPr>
          <w:p w14:paraId="217FA6C3" w14:textId="77777777" w:rsidR="006C4E32" w:rsidRPr="008836AC" w:rsidRDefault="006C4E32" w:rsidP="001A248F">
            <w:pPr>
              <w:tabs>
                <w:tab w:val="left" w:pos="567"/>
              </w:tabs>
              <w:rPr>
                <w:rFonts w:ascii="Arial" w:hAnsi="Arial" w:cs="Arial"/>
                <w:b/>
              </w:rPr>
            </w:pPr>
          </w:p>
        </w:tc>
        <w:tc>
          <w:tcPr>
            <w:tcW w:w="1340" w:type="dxa"/>
          </w:tcPr>
          <w:p w14:paraId="392D4F8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A508280" w14:textId="77777777" w:rsidR="006C4E32" w:rsidRPr="008836AC" w:rsidRDefault="00F64C19" w:rsidP="001A248F">
            <w:pPr>
              <w:tabs>
                <w:tab w:val="left" w:pos="567"/>
              </w:tabs>
              <w:spacing w:after="0"/>
              <w:rPr>
                <w:rFonts w:ascii="Arial" w:hAnsi="Arial" w:cs="Arial"/>
              </w:rPr>
            </w:pPr>
            <w:r w:rsidRPr="00C650B6">
              <w:rPr>
                <w:rFonts w:ascii="Arial" w:hAnsi="Arial" w:cs="Arial"/>
              </w:rPr>
              <w:t>yangshan@chinatelecom.cn</w:t>
            </w:r>
            <w:r w:rsidR="006968ED">
              <w:rPr>
                <w:rFonts w:ascii="Arial" w:eastAsiaTheme="minorEastAsia" w:hAnsi="Arial" w:cs="Arial" w:hint="eastAsia"/>
                <w:lang w:eastAsia="zh-CN"/>
              </w:rPr>
              <w:t xml:space="preserve">, </w:t>
            </w:r>
            <w:r w:rsidR="00DC1660">
              <w:rPr>
                <w:rFonts w:ascii="Arial" w:eastAsiaTheme="minorEastAsia" w:hAnsi="Arial" w:cs="Arial"/>
                <w:lang w:eastAsia="zh-CN"/>
              </w:rPr>
              <w:t>tricia.li@huawei.com</w:t>
            </w:r>
            <w:r w:rsidR="00DC1660">
              <w:rPr>
                <w:rFonts w:ascii="Arial" w:eastAsiaTheme="minorEastAsia" w:hAnsi="Arial" w:cs="Arial" w:hint="eastAsia"/>
                <w:lang w:eastAsia="zh-CN"/>
              </w:rPr>
              <w:t xml:space="preserve">, </w:t>
            </w:r>
            <w:r w:rsidR="00DC1660" w:rsidRPr="00DC1660">
              <w:rPr>
                <w:rFonts w:ascii="Arial" w:eastAsiaTheme="minorEastAsia" w:hAnsi="Arial" w:cs="Arial"/>
                <w:lang w:eastAsia="zh-CN"/>
              </w:rPr>
              <w:t>dmitry.belov@intel.com</w:t>
            </w:r>
          </w:p>
        </w:tc>
      </w:tr>
    </w:tbl>
    <w:p w14:paraId="4BBE5091" w14:textId="77777777" w:rsidR="00F64C19" w:rsidRPr="00F64C19" w:rsidRDefault="00F64C19" w:rsidP="000D17BC">
      <w:pPr>
        <w:pBdr>
          <w:bottom w:val="single" w:sz="4" w:space="1" w:color="auto"/>
        </w:pBdr>
        <w:spacing w:after="0"/>
        <w:rPr>
          <w:rFonts w:ascii="Arial" w:eastAsiaTheme="minorEastAsia" w:hAnsi="Arial" w:cs="Arial"/>
          <w:lang w:eastAsia="zh-CN"/>
        </w:rPr>
      </w:pPr>
    </w:p>
    <w:p w14:paraId="5F259740" w14:textId="77777777" w:rsidR="006C4E32" w:rsidRPr="00430FCA" w:rsidRDefault="006C4E32" w:rsidP="006C4E32">
      <w:pPr>
        <w:pBdr>
          <w:bottom w:val="single" w:sz="4" w:space="1" w:color="auto"/>
        </w:pBdr>
        <w:rPr>
          <w:rFonts w:ascii="Arial" w:hAnsi="Arial" w:cs="Arial"/>
        </w:rPr>
      </w:pPr>
    </w:p>
    <w:p w14:paraId="40286484"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08BD228" w14:textId="77777777" w:rsidTr="001A248F">
        <w:trPr>
          <w:jc w:val="center"/>
        </w:trPr>
        <w:tc>
          <w:tcPr>
            <w:tcW w:w="6185" w:type="dxa"/>
            <w:shd w:val="clear" w:color="auto" w:fill="E0E0E0"/>
          </w:tcPr>
          <w:p w14:paraId="68A4F5DD"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B791E4B" w14:textId="77777777" w:rsidR="00D22398" w:rsidRPr="00B755D7" w:rsidRDefault="00CC63A9" w:rsidP="00C4666A">
            <w:pPr>
              <w:pStyle w:val="TAL"/>
              <w:jc w:val="center"/>
              <w:rPr>
                <w:rFonts w:eastAsiaTheme="minorEastAsia"/>
                <w:color w:val="FF0000"/>
                <w:lang w:eastAsia="zh-CN"/>
              </w:rPr>
            </w:pPr>
            <w:r>
              <w:rPr>
                <w:rFonts w:eastAsiaTheme="minorEastAsia" w:hint="eastAsia"/>
                <w:lang w:eastAsia="zh-CN"/>
              </w:rPr>
              <w:t>No</w:t>
            </w:r>
          </w:p>
        </w:tc>
      </w:tr>
    </w:tbl>
    <w:p w14:paraId="5F09F0C4" w14:textId="77777777" w:rsidR="00D22398" w:rsidRDefault="00D22398" w:rsidP="0039390A">
      <w:pPr>
        <w:spacing w:after="0"/>
        <w:rPr>
          <w:rFonts w:ascii="Arial" w:hAnsi="Arial" w:cs="Arial"/>
        </w:rPr>
      </w:pPr>
    </w:p>
    <w:p w14:paraId="1B667DCD"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5F4D8D8"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D2FB939"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AE1A8FC" w14:textId="77777777" w:rsidR="00011C3B" w:rsidRDefault="00011C3B" w:rsidP="00C17C6C">
      <w:pPr>
        <w:spacing w:after="0"/>
        <w:rPr>
          <w:rFonts w:ascii="Arial" w:eastAsiaTheme="minorEastAsia" w:hAnsi="Arial" w:cs="Arial"/>
          <w:lang w:eastAsia="zh-CN"/>
        </w:rPr>
      </w:pPr>
    </w:p>
    <w:p w14:paraId="0E1C86E5" w14:textId="77777777" w:rsidR="00CC63A9" w:rsidRPr="003B7182" w:rsidRDefault="00CC63A9" w:rsidP="00C17C6C">
      <w:pPr>
        <w:spacing w:after="0"/>
        <w:rPr>
          <w:rFonts w:ascii="Arial" w:hAnsi="Arial" w:cs="Arial"/>
        </w:rPr>
      </w:pPr>
    </w:p>
    <w:p w14:paraId="776FAD4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257251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4374C2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48718215" w14:textId="77777777" w:rsidR="00701410" w:rsidRDefault="00701410" w:rsidP="00701410">
      <w:pPr>
        <w:pStyle w:val="4"/>
        <w:rPr>
          <w:lang w:eastAsia="ja-JP"/>
        </w:rPr>
      </w:pPr>
      <w:r>
        <w:rPr>
          <w:lang w:eastAsia="ja-JP"/>
        </w:rPr>
        <w:t>2.1.1</w:t>
      </w:r>
      <w:r>
        <w:rPr>
          <w:lang w:eastAsia="ja-JP"/>
        </w:rPr>
        <w:tab/>
        <w:t>Agreements</w:t>
      </w:r>
    </w:p>
    <w:p w14:paraId="45983A84" w14:textId="77777777" w:rsidR="003A4B47" w:rsidRPr="00701410" w:rsidRDefault="00701410" w:rsidP="00701410">
      <w:pPr>
        <w:pStyle w:val="4"/>
        <w:rPr>
          <w:lang w:eastAsia="ja-JP"/>
        </w:rPr>
      </w:pPr>
      <w:r>
        <w:rPr>
          <w:lang w:eastAsia="ja-JP"/>
        </w:rPr>
        <w:t>2.1.2</w:t>
      </w:r>
      <w:r>
        <w:rPr>
          <w:lang w:eastAsia="ja-JP"/>
        </w:rPr>
        <w:tab/>
        <w:t>Remaining Open issues</w:t>
      </w:r>
    </w:p>
    <w:p w14:paraId="7C09C07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1D290E90" w14:textId="77777777" w:rsidR="00701410" w:rsidRDefault="00701410" w:rsidP="00701410">
      <w:pPr>
        <w:pStyle w:val="4"/>
        <w:rPr>
          <w:lang w:eastAsia="ja-JP"/>
        </w:rPr>
      </w:pPr>
      <w:r>
        <w:rPr>
          <w:lang w:eastAsia="ja-JP"/>
        </w:rPr>
        <w:t>2.2.1</w:t>
      </w:r>
      <w:r>
        <w:rPr>
          <w:lang w:eastAsia="ja-JP"/>
        </w:rPr>
        <w:tab/>
        <w:t>Agreements</w:t>
      </w:r>
    </w:p>
    <w:p w14:paraId="4B207DDB"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88928B4"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0EB5BAF" w14:textId="77777777" w:rsidR="00701410" w:rsidRDefault="00701410" w:rsidP="00701410">
      <w:pPr>
        <w:pStyle w:val="4"/>
        <w:rPr>
          <w:lang w:eastAsia="ja-JP"/>
        </w:rPr>
      </w:pPr>
      <w:r>
        <w:rPr>
          <w:lang w:eastAsia="ja-JP"/>
        </w:rPr>
        <w:t>2.3.1</w:t>
      </w:r>
      <w:r>
        <w:rPr>
          <w:lang w:eastAsia="ja-JP"/>
        </w:rPr>
        <w:tab/>
        <w:t>Agreements</w:t>
      </w:r>
    </w:p>
    <w:p w14:paraId="6028F75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EA5388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377086F" w14:textId="77777777" w:rsidR="00701410" w:rsidRDefault="00701410" w:rsidP="00701410">
      <w:pPr>
        <w:pStyle w:val="4"/>
        <w:rPr>
          <w:rFonts w:eastAsiaTheme="minorEastAsia"/>
          <w:lang w:eastAsia="zh-CN"/>
        </w:rPr>
      </w:pPr>
      <w:r>
        <w:rPr>
          <w:lang w:eastAsia="ja-JP"/>
        </w:rPr>
        <w:t>2.4.1</w:t>
      </w:r>
      <w:r>
        <w:rPr>
          <w:lang w:eastAsia="ja-JP"/>
        </w:rPr>
        <w:tab/>
        <w:t>Agreements</w:t>
      </w:r>
    </w:p>
    <w:p w14:paraId="4DB99606" w14:textId="348167DE" w:rsidR="00F54ACF" w:rsidRPr="00E84428" w:rsidRDefault="00F54ACF" w:rsidP="00F54ACF">
      <w:pPr>
        <w:tabs>
          <w:tab w:val="left" w:pos="567"/>
        </w:tabs>
        <w:overflowPunct/>
        <w:autoSpaceDE/>
        <w:autoSpaceDN/>
        <w:snapToGrid w:val="0"/>
        <w:spacing w:before="60" w:after="60"/>
        <w:textAlignment w:val="auto"/>
        <w:rPr>
          <w:rFonts w:ascii="Arial" w:eastAsiaTheme="minorEastAsia" w:hAnsi="Arial" w:cs="Arial"/>
          <w:highlight w:val="yellow"/>
          <w:lang w:val="en-US" w:eastAsia="zh-CN"/>
        </w:rPr>
      </w:pPr>
      <w:r w:rsidRPr="00A13BF0">
        <w:rPr>
          <w:rFonts w:ascii="Arial" w:hAnsi="Arial" w:cs="Arial"/>
          <w:b/>
          <w:u w:val="single"/>
          <w:lang w:eastAsia="zh-CN"/>
        </w:rPr>
        <w:t xml:space="preserve">The progress </w:t>
      </w:r>
      <w:r w:rsidRPr="00A13BF0">
        <w:rPr>
          <w:rFonts w:ascii="Arial" w:hAnsi="Arial" w:cs="Arial" w:hint="eastAsia"/>
          <w:b/>
          <w:u w:val="single"/>
          <w:lang w:eastAsia="zh-CN"/>
        </w:rPr>
        <w:t>i</w:t>
      </w:r>
      <w:r w:rsidRPr="00A13BF0">
        <w:rPr>
          <w:rFonts w:ascii="Arial" w:hAnsi="Arial" w:cs="Arial"/>
          <w:b/>
          <w:u w:val="single"/>
          <w:lang w:eastAsia="zh-CN"/>
        </w:rPr>
        <w:t>n RAN4 #</w:t>
      </w:r>
      <w:r w:rsidR="005B103B">
        <w:rPr>
          <w:rFonts w:ascii="Arial" w:eastAsiaTheme="minorEastAsia" w:hAnsi="Arial" w:cs="Arial"/>
          <w:b/>
          <w:u w:val="single"/>
          <w:lang w:eastAsia="zh-CN"/>
        </w:rPr>
        <w:t>10</w:t>
      </w:r>
      <w:r w:rsidR="00BE05EF">
        <w:rPr>
          <w:rFonts w:ascii="Arial" w:eastAsiaTheme="minorEastAsia" w:hAnsi="Arial" w:cs="Arial" w:hint="eastAsia"/>
          <w:b/>
          <w:u w:val="single"/>
          <w:lang w:eastAsia="zh-CN"/>
        </w:rPr>
        <w:t>1</w:t>
      </w:r>
      <w:r w:rsidRPr="00A13BF0">
        <w:rPr>
          <w:rFonts w:ascii="Arial" w:eastAsiaTheme="minorEastAsia" w:hAnsi="Arial" w:cs="Arial" w:hint="eastAsia"/>
          <w:b/>
          <w:u w:val="single"/>
          <w:lang w:eastAsia="zh-CN"/>
        </w:rPr>
        <w:t>e</w:t>
      </w:r>
      <w:r w:rsidRPr="00A13BF0">
        <w:rPr>
          <w:rFonts w:ascii="Arial" w:hAnsi="Arial" w:cs="Arial" w:hint="eastAsia"/>
          <w:b/>
          <w:u w:val="single"/>
          <w:lang w:eastAsia="zh-CN"/>
        </w:rPr>
        <w:t xml:space="preserve"> </w:t>
      </w:r>
      <w:r w:rsidRPr="00A13BF0">
        <w:rPr>
          <w:rFonts w:ascii="Arial" w:hAnsi="Arial" w:cs="Arial"/>
          <w:b/>
          <w:u w:val="single"/>
          <w:lang w:eastAsia="zh-CN"/>
        </w:rPr>
        <w:t>is summarized below</w:t>
      </w:r>
      <w:r w:rsidRPr="00E84428">
        <w:rPr>
          <w:rFonts w:ascii="Arial" w:hAnsi="Arial" w:cs="Arial"/>
          <w:b/>
          <w:lang w:eastAsia="zh-CN"/>
        </w:rPr>
        <w:t xml:space="preserve">: </w:t>
      </w:r>
    </w:p>
    <w:p w14:paraId="63BD4942" w14:textId="77777777" w:rsidR="00F54ACF" w:rsidRPr="003045A2" w:rsidRDefault="00F54ACF" w:rsidP="00F54ACF">
      <w:pPr>
        <w:tabs>
          <w:tab w:val="left" w:pos="567"/>
        </w:tabs>
        <w:overflowPunct/>
        <w:autoSpaceDE/>
        <w:autoSpaceDN/>
        <w:snapToGrid w:val="0"/>
        <w:spacing w:before="60" w:after="60"/>
        <w:textAlignment w:val="auto"/>
        <w:rPr>
          <w:rFonts w:ascii="Arial" w:eastAsiaTheme="minorEastAsia" w:hAnsi="Arial" w:cs="Arial"/>
          <w:lang w:eastAsia="zh-CN"/>
        </w:rPr>
      </w:pPr>
      <w:r>
        <w:rPr>
          <w:rFonts w:ascii="Arial" w:eastAsiaTheme="minorEastAsia" w:hAnsi="Arial" w:cs="Arial" w:hint="eastAsia"/>
          <w:lang w:eastAsia="zh-CN"/>
        </w:rPr>
        <w:t>G</w:t>
      </w:r>
      <w:r w:rsidRPr="003045A2">
        <w:rPr>
          <w:rFonts w:ascii="Arial" w:eastAsiaTheme="minorEastAsia" w:hAnsi="Arial" w:cs="Arial" w:hint="eastAsia"/>
          <w:lang w:eastAsia="zh-CN"/>
        </w:rPr>
        <w:t>eneral:</w:t>
      </w:r>
    </w:p>
    <w:p w14:paraId="538CEFDA" w14:textId="1481DF5A" w:rsidR="005B103B" w:rsidRDefault="005B103B" w:rsidP="00926EB3">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 xml:space="preserve">The </w:t>
      </w:r>
      <w:r w:rsidR="00DA5147">
        <w:rPr>
          <w:rFonts w:ascii="Arial" w:eastAsiaTheme="minorEastAsia" w:hAnsi="Arial" w:cs="Arial" w:hint="eastAsia"/>
          <w:lang w:val="en-US" w:eastAsia="zh-CN"/>
        </w:rPr>
        <w:t>u</w:t>
      </w:r>
      <w:r>
        <w:rPr>
          <w:rFonts w:ascii="Arial" w:eastAsiaTheme="minorEastAsia" w:hAnsi="Arial" w:cs="Arial"/>
          <w:lang w:val="en-US" w:eastAsia="zh-CN"/>
        </w:rPr>
        <w:t>pdated</w:t>
      </w:r>
      <w:r w:rsidR="00DA5147">
        <w:rPr>
          <w:rFonts w:ascii="Arial" w:eastAsiaTheme="minorEastAsia" w:hAnsi="Arial" w:cs="Arial" w:hint="eastAsia"/>
          <w:lang w:val="en-US" w:eastAsia="zh-CN"/>
        </w:rPr>
        <w:t xml:space="preserve"> WI</w:t>
      </w:r>
      <w:r>
        <w:rPr>
          <w:rFonts w:ascii="Arial" w:eastAsiaTheme="minorEastAsia" w:hAnsi="Arial" w:cs="Arial"/>
          <w:lang w:val="en-US" w:eastAsia="zh-CN"/>
        </w:rPr>
        <w:t xml:space="preserve"> </w:t>
      </w:r>
      <w:r w:rsidR="00DA5147">
        <w:rPr>
          <w:rFonts w:ascii="Arial" w:eastAsiaTheme="minorEastAsia" w:hAnsi="Arial" w:cs="Arial" w:hint="eastAsia"/>
          <w:lang w:val="en-US" w:eastAsia="zh-CN"/>
        </w:rPr>
        <w:t>w</w:t>
      </w:r>
      <w:r w:rsidRPr="003C60D5">
        <w:rPr>
          <w:rFonts w:ascii="Arial" w:eastAsiaTheme="minorEastAsia" w:hAnsi="Arial" w:cs="Arial"/>
          <w:lang w:val="en-US" w:eastAsia="zh-CN"/>
        </w:rPr>
        <w:t xml:space="preserve">ork plan </w:t>
      </w:r>
      <w:r>
        <w:rPr>
          <w:rFonts w:ascii="Arial" w:eastAsiaTheme="minorEastAsia" w:hAnsi="Arial" w:cs="Arial" w:hint="eastAsia"/>
          <w:lang w:val="en-US" w:eastAsia="zh-CN"/>
        </w:rPr>
        <w:t xml:space="preserve">was approved in </w:t>
      </w:r>
      <w:r w:rsidR="005B7EB0" w:rsidRPr="005B7EB0">
        <w:rPr>
          <w:rFonts w:ascii="Arial" w:eastAsiaTheme="minorEastAsia" w:hAnsi="Arial" w:cs="Arial"/>
          <w:lang w:val="en-US" w:eastAsia="zh-CN"/>
        </w:rPr>
        <w:t>R4-2120706</w:t>
      </w:r>
      <w:r>
        <w:rPr>
          <w:rFonts w:ascii="Arial" w:eastAsiaTheme="minorEastAsia" w:hAnsi="Arial" w:cs="Arial"/>
          <w:lang w:val="en-US" w:eastAsia="zh-CN"/>
        </w:rPr>
        <w:t>.</w:t>
      </w:r>
    </w:p>
    <w:p w14:paraId="10093918" w14:textId="09E0F05A" w:rsidR="005B103B" w:rsidRDefault="005B103B" w:rsidP="00F54AC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 xml:space="preserve">he </w:t>
      </w:r>
      <w:r w:rsidRPr="005B103B">
        <w:rPr>
          <w:rFonts w:ascii="Arial" w:eastAsiaTheme="minorEastAsia" w:hAnsi="Arial" w:cs="Arial"/>
          <w:lang w:val="en-US" w:eastAsia="zh-CN"/>
        </w:rPr>
        <w:t>Draft TR 38.833 v0.</w:t>
      </w:r>
      <w:r w:rsidR="005B7EB0">
        <w:rPr>
          <w:rFonts w:ascii="Arial" w:eastAsiaTheme="minorEastAsia" w:hAnsi="Arial" w:cs="Arial"/>
          <w:lang w:val="en-US" w:eastAsia="zh-CN"/>
        </w:rPr>
        <w:t>2</w:t>
      </w:r>
      <w:r w:rsidRPr="005B103B">
        <w:rPr>
          <w:rFonts w:ascii="Arial" w:eastAsiaTheme="minorEastAsia" w:hAnsi="Arial" w:cs="Arial"/>
          <w:lang w:val="en-US" w:eastAsia="zh-CN"/>
        </w:rPr>
        <w:t>.0: Further enhancement on NR demodulation performance</w:t>
      </w:r>
      <w:r>
        <w:rPr>
          <w:rFonts w:ascii="Arial" w:eastAsiaTheme="minorEastAsia" w:hAnsi="Arial" w:cs="Arial"/>
          <w:lang w:val="en-US" w:eastAsia="zh-CN"/>
        </w:rPr>
        <w:t xml:space="preserve"> was </w:t>
      </w:r>
      <w:r w:rsidR="00926EB3">
        <w:rPr>
          <w:rFonts w:ascii="Arial" w:eastAsiaTheme="minorEastAsia" w:hAnsi="Arial" w:cs="Arial" w:hint="eastAsia"/>
          <w:lang w:val="en-US" w:eastAsia="zh-CN"/>
        </w:rPr>
        <w:t>a</w:t>
      </w:r>
      <w:r w:rsidR="005B7EB0" w:rsidRPr="00926EB3">
        <w:rPr>
          <w:rFonts w:ascii="Arial" w:eastAsiaTheme="minorEastAsia" w:hAnsi="Arial" w:cs="Arial" w:hint="eastAsia"/>
          <w:lang w:val="en-US" w:eastAsia="zh-CN"/>
        </w:rPr>
        <w:t>pproved</w:t>
      </w:r>
      <w:r w:rsidR="005B7EB0">
        <w:rPr>
          <w:rFonts w:ascii="Arial" w:eastAsiaTheme="minorEastAsia" w:hAnsi="Arial" w:cs="Arial" w:hint="eastAsia"/>
          <w:lang w:val="en-US" w:eastAsia="zh-CN"/>
        </w:rPr>
        <w:t xml:space="preserve"> </w:t>
      </w:r>
      <w:r>
        <w:rPr>
          <w:rFonts w:ascii="Arial" w:eastAsiaTheme="minorEastAsia" w:hAnsi="Arial" w:cs="Arial"/>
          <w:lang w:val="en-US" w:eastAsia="zh-CN"/>
        </w:rPr>
        <w:t xml:space="preserve">in </w:t>
      </w:r>
      <w:r w:rsidR="005B7EB0" w:rsidRPr="00926EB3">
        <w:rPr>
          <w:rFonts w:ascii="Arial" w:eastAsiaTheme="minorEastAsia" w:hAnsi="Arial" w:cs="Arial"/>
          <w:lang w:val="en-US" w:eastAsia="zh-CN"/>
        </w:rPr>
        <w:t>R4-2117189</w:t>
      </w:r>
      <w:r>
        <w:rPr>
          <w:rFonts w:ascii="Arial" w:eastAsiaTheme="minorEastAsia" w:hAnsi="Arial" w:cs="Arial"/>
          <w:lang w:val="en-US" w:eastAsia="zh-CN"/>
        </w:rPr>
        <w:t>.</w:t>
      </w:r>
    </w:p>
    <w:p w14:paraId="6FB04416" w14:textId="400607D9" w:rsidR="00F54ACF" w:rsidRDefault="00F54ACF" w:rsidP="00F54AC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h</w:t>
      </w:r>
      <w:r>
        <w:rPr>
          <w:rFonts w:ascii="Arial" w:eastAsiaTheme="minorEastAsia" w:hAnsi="Arial" w:cs="Arial" w:hint="eastAsia"/>
          <w:lang w:val="en-US" w:eastAsia="zh-CN"/>
        </w:rPr>
        <w:t xml:space="preserve">e </w:t>
      </w:r>
      <w:r w:rsidR="005B7EB0" w:rsidRPr="00926EB3">
        <w:rPr>
          <w:rFonts w:ascii="Arial" w:eastAsiaTheme="minorEastAsia" w:hAnsi="Arial" w:cs="Arial"/>
          <w:lang w:val="en-US" w:eastAsia="zh-CN"/>
        </w:rPr>
        <w:t>Email discussion summary for [101-e</w:t>
      </w:r>
      <w:proofErr w:type="gramStart"/>
      <w:r w:rsidR="005B7EB0" w:rsidRPr="00926EB3">
        <w:rPr>
          <w:rFonts w:ascii="Arial" w:eastAsiaTheme="minorEastAsia" w:hAnsi="Arial" w:cs="Arial"/>
          <w:lang w:val="en-US" w:eastAsia="zh-CN"/>
        </w:rPr>
        <w:t>][</w:t>
      </w:r>
      <w:proofErr w:type="gramEnd"/>
      <w:r w:rsidR="005B7EB0" w:rsidRPr="00926EB3">
        <w:rPr>
          <w:rFonts w:ascii="Arial" w:eastAsiaTheme="minorEastAsia" w:hAnsi="Arial" w:cs="Arial"/>
          <w:lang w:val="en-US" w:eastAsia="zh-CN"/>
        </w:rPr>
        <w:t>322] NR_perf_enh2_Demod_Part1</w:t>
      </w:r>
      <w:r w:rsidR="005B7EB0" w:rsidRPr="00926EB3">
        <w:rPr>
          <w:rFonts w:ascii="Arial" w:eastAsiaTheme="minorEastAsia" w:hAnsi="Arial" w:cs="Arial" w:hint="eastAsia"/>
          <w:lang w:val="en-US" w:eastAsia="zh-CN"/>
        </w:rPr>
        <w:t xml:space="preserve"> </w:t>
      </w:r>
      <w:r>
        <w:rPr>
          <w:rFonts w:ascii="Arial" w:eastAsiaTheme="minorEastAsia" w:hAnsi="Arial" w:cs="Arial" w:hint="eastAsia"/>
          <w:lang w:val="en-US" w:eastAsia="zh-CN"/>
        </w:rPr>
        <w:t xml:space="preserve">was </w:t>
      </w:r>
      <w:r>
        <w:rPr>
          <w:rFonts w:ascii="Arial" w:eastAsiaTheme="minorEastAsia" w:hAnsi="Arial" w:cs="Arial"/>
          <w:lang w:val="en-US" w:eastAsia="zh-CN"/>
        </w:rPr>
        <w:t>provided in</w:t>
      </w:r>
      <w:r>
        <w:rPr>
          <w:rFonts w:ascii="Arial" w:eastAsiaTheme="minorEastAsia" w:hAnsi="Arial" w:cs="Arial" w:hint="eastAsia"/>
          <w:lang w:val="en-US" w:eastAsia="zh-CN"/>
        </w:rPr>
        <w:t xml:space="preserve"> </w:t>
      </w:r>
      <w:r w:rsidR="005B7EB0" w:rsidRPr="00926EB3">
        <w:rPr>
          <w:rFonts w:ascii="Arial" w:eastAsiaTheme="minorEastAsia" w:hAnsi="Arial" w:cs="Arial"/>
          <w:lang w:val="en-US" w:eastAsia="zh-CN"/>
        </w:rPr>
        <w:t>R4-2120737</w:t>
      </w:r>
      <w:r>
        <w:rPr>
          <w:rFonts w:ascii="Arial" w:eastAsiaTheme="minorEastAsia" w:hAnsi="Arial" w:cs="Arial" w:hint="eastAsia"/>
          <w:lang w:val="en-US" w:eastAsia="zh-CN"/>
        </w:rPr>
        <w:t>.</w:t>
      </w:r>
    </w:p>
    <w:p w14:paraId="5830FB66" w14:textId="6CD325DD" w:rsidR="00F54ACF" w:rsidRPr="005B7EB0" w:rsidRDefault="00F54ACF" w:rsidP="00F54AC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5B7EB0">
        <w:rPr>
          <w:rFonts w:ascii="Arial" w:eastAsiaTheme="minorEastAsia" w:hAnsi="Arial" w:cs="Arial" w:hint="eastAsia"/>
          <w:lang w:val="en-US" w:eastAsia="zh-CN"/>
        </w:rPr>
        <w:t>T</w:t>
      </w:r>
      <w:r w:rsidRPr="005B7EB0">
        <w:rPr>
          <w:rFonts w:ascii="Arial" w:eastAsiaTheme="minorEastAsia" w:hAnsi="Arial" w:cs="Arial"/>
          <w:lang w:val="en-US" w:eastAsia="zh-CN"/>
        </w:rPr>
        <w:t>h</w:t>
      </w:r>
      <w:r w:rsidRPr="005B7EB0">
        <w:rPr>
          <w:rFonts w:ascii="Arial" w:eastAsiaTheme="minorEastAsia" w:hAnsi="Arial" w:cs="Arial" w:hint="eastAsia"/>
          <w:lang w:val="en-US" w:eastAsia="zh-CN"/>
        </w:rPr>
        <w:t xml:space="preserve">e </w:t>
      </w:r>
      <w:r w:rsidR="005B7EB0" w:rsidRPr="00926EB3">
        <w:rPr>
          <w:rFonts w:ascii="Arial" w:eastAsiaTheme="minorEastAsia" w:hAnsi="Arial" w:cs="Arial"/>
          <w:lang w:val="en-US" w:eastAsia="zh-CN"/>
        </w:rPr>
        <w:t>Email discussion summary for [101-e</w:t>
      </w:r>
      <w:proofErr w:type="gramStart"/>
      <w:r w:rsidR="005B7EB0" w:rsidRPr="00926EB3">
        <w:rPr>
          <w:rFonts w:ascii="Arial" w:eastAsiaTheme="minorEastAsia" w:hAnsi="Arial" w:cs="Arial"/>
          <w:lang w:val="en-US" w:eastAsia="zh-CN"/>
        </w:rPr>
        <w:t>][</w:t>
      </w:r>
      <w:proofErr w:type="gramEnd"/>
      <w:r w:rsidR="005B7EB0" w:rsidRPr="00926EB3">
        <w:rPr>
          <w:rFonts w:ascii="Arial" w:eastAsiaTheme="minorEastAsia" w:hAnsi="Arial" w:cs="Arial"/>
          <w:lang w:val="en-US" w:eastAsia="zh-CN"/>
        </w:rPr>
        <w:t>323] NR_perf_enh2_Demod_Part2</w:t>
      </w:r>
      <w:r w:rsidR="00BE05EF">
        <w:rPr>
          <w:rFonts w:ascii="Arial" w:eastAsiaTheme="minorEastAsia" w:hAnsi="Arial" w:cs="Arial" w:hint="eastAsia"/>
          <w:lang w:val="en-US" w:eastAsia="zh-CN"/>
        </w:rPr>
        <w:t xml:space="preserve"> </w:t>
      </w:r>
      <w:r w:rsidRPr="005B7EB0">
        <w:rPr>
          <w:rFonts w:ascii="Arial" w:eastAsiaTheme="minorEastAsia" w:hAnsi="Arial" w:cs="Arial" w:hint="eastAsia"/>
          <w:lang w:val="en-US" w:eastAsia="zh-CN"/>
        </w:rPr>
        <w:t xml:space="preserve">was </w:t>
      </w:r>
      <w:r w:rsidRPr="005B7EB0">
        <w:rPr>
          <w:rFonts w:ascii="Arial" w:eastAsiaTheme="minorEastAsia" w:hAnsi="Arial" w:cs="Arial"/>
          <w:lang w:val="en-US" w:eastAsia="zh-CN"/>
        </w:rPr>
        <w:t>provided in</w:t>
      </w:r>
      <w:r w:rsidRPr="005B7EB0">
        <w:rPr>
          <w:rFonts w:ascii="Arial" w:eastAsiaTheme="minorEastAsia" w:hAnsi="Arial" w:cs="Arial" w:hint="eastAsia"/>
          <w:lang w:val="en-US" w:eastAsia="zh-CN"/>
        </w:rPr>
        <w:t xml:space="preserve"> </w:t>
      </w:r>
      <w:r w:rsidR="005B7EB0" w:rsidRPr="00926EB3">
        <w:rPr>
          <w:rFonts w:ascii="Arial" w:eastAsiaTheme="minorEastAsia" w:hAnsi="Arial" w:cs="Arial"/>
          <w:lang w:val="en-US" w:eastAsia="zh-CN"/>
        </w:rPr>
        <w:t>R4-2120738</w:t>
      </w:r>
      <w:r w:rsidRPr="005B7EB0">
        <w:rPr>
          <w:rFonts w:ascii="Arial" w:eastAsiaTheme="minorEastAsia" w:hAnsi="Arial" w:cs="Arial" w:hint="eastAsia"/>
          <w:lang w:val="en-US" w:eastAsia="zh-CN"/>
        </w:rPr>
        <w:t>.</w:t>
      </w:r>
    </w:p>
    <w:p w14:paraId="6A29582F" w14:textId="2F76AA76" w:rsidR="00F54ACF" w:rsidRPr="00926EB3" w:rsidRDefault="00F54ACF" w:rsidP="00F54AC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926EB3">
        <w:rPr>
          <w:rFonts w:ascii="Arial" w:eastAsiaTheme="minorEastAsia" w:hAnsi="Arial" w:cs="Arial" w:hint="eastAsia"/>
          <w:lang w:val="en-US" w:eastAsia="zh-CN"/>
        </w:rPr>
        <w:t>T</w:t>
      </w:r>
      <w:r w:rsidRPr="00926EB3">
        <w:rPr>
          <w:rFonts w:ascii="Arial" w:eastAsiaTheme="minorEastAsia" w:hAnsi="Arial" w:cs="Arial"/>
          <w:lang w:val="en-US" w:eastAsia="zh-CN"/>
        </w:rPr>
        <w:t>h</w:t>
      </w:r>
      <w:r w:rsidRPr="00926EB3">
        <w:rPr>
          <w:rFonts w:ascii="Arial" w:eastAsiaTheme="minorEastAsia" w:hAnsi="Arial" w:cs="Arial" w:hint="eastAsia"/>
          <w:lang w:val="en-US" w:eastAsia="zh-CN"/>
        </w:rPr>
        <w:t xml:space="preserve">e </w:t>
      </w:r>
      <w:r w:rsidR="00835880" w:rsidRPr="00926EB3">
        <w:rPr>
          <w:rFonts w:ascii="Arial" w:eastAsiaTheme="minorEastAsia" w:hAnsi="Arial" w:cs="Arial"/>
          <w:lang w:val="en-US" w:eastAsia="zh-CN"/>
        </w:rPr>
        <w:t>Email discussion summary for [101-e</w:t>
      </w:r>
      <w:proofErr w:type="gramStart"/>
      <w:r w:rsidR="00835880" w:rsidRPr="00926EB3">
        <w:rPr>
          <w:rFonts w:ascii="Arial" w:eastAsiaTheme="minorEastAsia" w:hAnsi="Arial" w:cs="Arial"/>
          <w:lang w:val="en-US" w:eastAsia="zh-CN"/>
        </w:rPr>
        <w:t>][</w:t>
      </w:r>
      <w:proofErr w:type="gramEnd"/>
      <w:r w:rsidR="00835880" w:rsidRPr="00926EB3">
        <w:rPr>
          <w:rFonts w:ascii="Arial" w:eastAsiaTheme="minorEastAsia" w:hAnsi="Arial" w:cs="Arial"/>
          <w:lang w:val="en-US" w:eastAsia="zh-CN"/>
        </w:rPr>
        <w:t>324] NR_perf_enh2_Demod_Part3</w:t>
      </w:r>
      <w:r w:rsidR="00835880" w:rsidRPr="00926EB3">
        <w:rPr>
          <w:rFonts w:ascii="Arial" w:eastAsiaTheme="minorEastAsia" w:hAnsi="Arial" w:cs="Arial" w:hint="eastAsia"/>
          <w:lang w:val="en-US" w:eastAsia="zh-CN"/>
        </w:rPr>
        <w:t xml:space="preserve"> </w:t>
      </w:r>
      <w:r w:rsidRPr="00926EB3">
        <w:rPr>
          <w:rFonts w:ascii="Arial" w:eastAsiaTheme="minorEastAsia" w:hAnsi="Arial" w:cs="Arial" w:hint="eastAsia"/>
          <w:lang w:val="en-US" w:eastAsia="zh-CN"/>
        </w:rPr>
        <w:t xml:space="preserve">was </w:t>
      </w:r>
      <w:r w:rsidRPr="00926EB3">
        <w:rPr>
          <w:rFonts w:ascii="Arial" w:eastAsiaTheme="minorEastAsia" w:hAnsi="Arial" w:cs="Arial"/>
          <w:lang w:val="en-US" w:eastAsia="zh-CN"/>
        </w:rPr>
        <w:t>provided in</w:t>
      </w:r>
      <w:r w:rsidRPr="00926EB3">
        <w:rPr>
          <w:rFonts w:ascii="Arial" w:eastAsiaTheme="minorEastAsia" w:hAnsi="Arial" w:cs="Arial" w:hint="eastAsia"/>
          <w:lang w:val="en-US" w:eastAsia="zh-CN"/>
        </w:rPr>
        <w:t xml:space="preserve"> </w:t>
      </w:r>
      <w:r w:rsidR="00893ED5">
        <w:rPr>
          <w:rFonts w:ascii="Arial" w:eastAsiaTheme="minorEastAsia" w:hAnsi="Arial" w:cs="Arial"/>
          <w:lang w:val="en-US" w:eastAsia="zh-CN"/>
        </w:rPr>
        <w:t>R4-212073</w:t>
      </w:r>
      <w:r w:rsidR="00893ED5">
        <w:rPr>
          <w:rFonts w:ascii="Arial" w:eastAsiaTheme="minorEastAsia" w:hAnsi="Arial" w:cs="Arial" w:hint="eastAsia"/>
          <w:lang w:val="en-US" w:eastAsia="zh-CN"/>
        </w:rPr>
        <w:t>9</w:t>
      </w:r>
      <w:r w:rsidRPr="00926EB3">
        <w:rPr>
          <w:rFonts w:ascii="Arial" w:eastAsiaTheme="minorEastAsia" w:hAnsi="Arial" w:cs="Arial" w:hint="eastAsia"/>
          <w:lang w:val="en-US" w:eastAsia="zh-CN"/>
        </w:rPr>
        <w:t>.</w:t>
      </w:r>
    </w:p>
    <w:p w14:paraId="4F290500" w14:textId="77777777" w:rsidR="00F54ACF" w:rsidRPr="003045A2" w:rsidRDefault="00F54ACF" w:rsidP="00F54ACF">
      <w:pPr>
        <w:widowControl w:val="0"/>
        <w:overflowPunct/>
        <w:autoSpaceDE/>
        <w:autoSpaceDN/>
        <w:snapToGrid w:val="0"/>
        <w:spacing w:before="60" w:after="60"/>
        <w:textAlignment w:val="auto"/>
        <w:rPr>
          <w:rFonts w:ascii="Arial" w:hAnsi="Arial" w:cs="Arial"/>
          <w:lang w:val="en-US" w:eastAsia="zh-CN"/>
        </w:rPr>
      </w:pPr>
      <w:r w:rsidRPr="003045A2">
        <w:rPr>
          <w:rFonts w:ascii="Arial" w:eastAsiaTheme="minorEastAsia" w:hAnsi="Arial" w:cs="Arial" w:hint="eastAsia"/>
          <w:lang w:val="en-US" w:eastAsia="zh-CN"/>
        </w:rPr>
        <w:t xml:space="preserve">UE </w:t>
      </w:r>
      <w:r>
        <w:rPr>
          <w:rFonts w:ascii="Arial" w:eastAsiaTheme="minorEastAsia" w:hAnsi="Arial" w:cs="Arial" w:hint="eastAsia"/>
          <w:lang w:val="en-US" w:eastAsia="zh-CN"/>
        </w:rPr>
        <w:t>inter-cell IRC</w:t>
      </w:r>
      <w:r w:rsidRPr="003045A2">
        <w:rPr>
          <w:rFonts w:ascii="Arial" w:eastAsiaTheme="minorEastAsia" w:hAnsi="Arial" w:cs="Arial" w:hint="eastAsia"/>
          <w:lang w:val="en-US" w:eastAsia="zh-CN"/>
        </w:rPr>
        <w:t>:</w:t>
      </w:r>
    </w:p>
    <w:p w14:paraId="73B1A97D" w14:textId="7E0C7A43" w:rsidR="00F54ACF" w:rsidRPr="00D2544C" w:rsidRDefault="00F54ACF" w:rsidP="00F54AC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D2544C">
        <w:rPr>
          <w:rFonts w:ascii="Arial" w:eastAsiaTheme="minorEastAsia" w:hAnsi="Arial" w:cs="Arial" w:hint="eastAsia"/>
          <w:lang w:val="en-US" w:eastAsia="zh-CN"/>
        </w:rPr>
        <w:t xml:space="preserve">The </w:t>
      </w:r>
      <w:r w:rsidR="0005497D" w:rsidRPr="00D2544C">
        <w:rPr>
          <w:rFonts w:ascii="Arial" w:eastAsiaTheme="minorEastAsia" w:hAnsi="Arial" w:cs="Arial"/>
          <w:lang w:val="en-US" w:eastAsia="zh-CN"/>
        </w:rPr>
        <w:t>WF on general and PDSCH demodulation requirements for inter-cell interference MMSE-IRC</w:t>
      </w:r>
      <w:r w:rsidR="0005497D" w:rsidRPr="00D2544C">
        <w:rPr>
          <w:rFonts w:ascii="Arial" w:eastAsiaTheme="minorEastAsia" w:hAnsi="Arial" w:cs="Arial" w:hint="eastAsia"/>
          <w:lang w:val="en-US" w:eastAsia="zh-CN"/>
        </w:rPr>
        <w:t xml:space="preserve"> </w:t>
      </w:r>
      <w:r w:rsidRPr="00D2544C">
        <w:rPr>
          <w:rFonts w:ascii="Arial" w:eastAsiaTheme="minorEastAsia" w:hAnsi="Arial" w:cs="Arial" w:hint="eastAsia"/>
          <w:lang w:val="en-US" w:eastAsia="zh-CN"/>
        </w:rPr>
        <w:t xml:space="preserve">was approved in </w:t>
      </w:r>
      <w:r w:rsidR="0005497D" w:rsidRPr="00D2544C">
        <w:rPr>
          <w:rFonts w:ascii="Arial" w:eastAsiaTheme="minorEastAsia" w:hAnsi="Arial" w:cs="Arial"/>
          <w:lang w:val="en-US" w:eastAsia="zh-CN"/>
        </w:rPr>
        <w:t>R4-2120707</w:t>
      </w:r>
      <w:r w:rsidRPr="00D2544C">
        <w:rPr>
          <w:rFonts w:ascii="Arial" w:eastAsiaTheme="minorEastAsia" w:hAnsi="Arial" w:cs="Arial" w:hint="eastAsia"/>
          <w:lang w:val="en-US" w:eastAsia="zh-CN"/>
        </w:rPr>
        <w:t>.</w:t>
      </w:r>
    </w:p>
    <w:p w14:paraId="01C00E1C" w14:textId="20EEB2DE" w:rsidR="00F54ACF" w:rsidRPr="00D2544C" w:rsidRDefault="00F54ACF" w:rsidP="00F54AC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D2544C">
        <w:rPr>
          <w:rFonts w:ascii="Arial" w:eastAsiaTheme="minorEastAsia" w:hAnsi="Arial" w:cs="Arial" w:hint="eastAsia"/>
          <w:lang w:val="en-US" w:eastAsia="zh-CN"/>
        </w:rPr>
        <w:t xml:space="preserve">The </w:t>
      </w:r>
      <w:r w:rsidR="0005497D" w:rsidRPr="00D2544C">
        <w:rPr>
          <w:rFonts w:ascii="Arial" w:eastAsiaTheme="minorEastAsia" w:hAnsi="Arial" w:cs="Arial"/>
          <w:lang w:val="en-US" w:eastAsia="zh-CN"/>
        </w:rPr>
        <w:t>WF on CSI requirements for inter-cell interference MMSE-IRC</w:t>
      </w:r>
      <w:r w:rsidR="0005497D" w:rsidRPr="00D2544C">
        <w:rPr>
          <w:rFonts w:ascii="Arial" w:eastAsiaTheme="minorEastAsia" w:hAnsi="Arial" w:cs="Arial" w:hint="eastAsia"/>
          <w:lang w:val="en-US" w:eastAsia="zh-CN"/>
        </w:rPr>
        <w:t xml:space="preserve"> </w:t>
      </w:r>
      <w:r w:rsidRPr="00D2544C">
        <w:rPr>
          <w:rFonts w:ascii="Arial" w:eastAsiaTheme="minorEastAsia" w:hAnsi="Arial" w:cs="Arial" w:hint="eastAsia"/>
          <w:lang w:val="en-US" w:eastAsia="zh-CN"/>
        </w:rPr>
        <w:t>was approved in</w:t>
      </w:r>
      <w:r w:rsidRPr="00D2544C">
        <w:rPr>
          <w:rFonts w:ascii="Arial" w:eastAsiaTheme="minorEastAsia" w:hAnsi="Arial" w:cs="Arial"/>
          <w:lang w:val="en-US" w:eastAsia="zh-CN"/>
        </w:rPr>
        <w:t xml:space="preserve"> </w:t>
      </w:r>
      <w:r w:rsidR="0005497D" w:rsidRPr="00D2544C">
        <w:rPr>
          <w:rFonts w:ascii="Arial" w:eastAsiaTheme="minorEastAsia" w:hAnsi="Arial" w:cs="Arial"/>
          <w:lang w:val="en-US" w:eastAsia="zh-CN"/>
        </w:rPr>
        <w:t>R4-2120708</w:t>
      </w:r>
      <w:r w:rsidRPr="00D2544C">
        <w:rPr>
          <w:rFonts w:ascii="Arial" w:eastAsiaTheme="minorEastAsia" w:hAnsi="Arial" w:cs="Arial" w:hint="eastAsia"/>
          <w:lang w:val="en-US" w:eastAsia="zh-CN"/>
        </w:rPr>
        <w:t>.</w:t>
      </w:r>
    </w:p>
    <w:p w14:paraId="2E278968" w14:textId="5094419D" w:rsidR="00B068A5" w:rsidRPr="00D2544C" w:rsidRDefault="00B068A5" w:rsidP="00F54AC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D2544C">
        <w:rPr>
          <w:rFonts w:ascii="Arial" w:eastAsiaTheme="minorEastAsia" w:hAnsi="Arial" w:cs="Arial" w:hint="eastAsia"/>
          <w:lang w:val="en-US" w:eastAsia="zh-CN"/>
        </w:rPr>
        <w:t>T</w:t>
      </w:r>
      <w:r w:rsidRPr="00D2544C">
        <w:rPr>
          <w:rFonts w:ascii="Arial" w:eastAsiaTheme="minorEastAsia" w:hAnsi="Arial" w:cs="Arial"/>
          <w:lang w:val="en-US" w:eastAsia="zh-CN"/>
        </w:rPr>
        <w:t xml:space="preserve">he </w:t>
      </w:r>
      <w:r w:rsidR="00275016">
        <w:rPr>
          <w:rFonts w:ascii="Arial" w:eastAsiaTheme="minorEastAsia" w:hAnsi="Arial" w:cs="Arial" w:hint="eastAsia"/>
          <w:lang w:val="en-US" w:eastAsia="zh-CN"/>
        </w:rPr>
        <w:t>s</w:t>
      </w:r>
      <w:r w:rsidR="00D2544C" w:rsidRPr="00D2544C">
        <w:rPr>
          <w:rFonts w:ascii="Arial" w:eastAsiaTheme="minorEastAsia" w:hAnsi="Arial" w:cs="Arial"/>
          <w:lang w:val="en-US" w:eastAsia="zh-CN"/>
        </w:rPr>
        <w:t xml:space="preserve">ummary of PDSCH simulation results for inter-cell interference suppression </w:t>
      </w:r>
      <w:r w:rsidRPr="00D2544C">
        <w:rPr>
          <w:rFonts w:ascii="Arial" w:eastAsiaTheme="minorEastAsia" w:hAnsi="Arial" w:cs="Arial"/>
          <w:lang w:val="en-US" w:eastAsia="zh-CN"/>
        </w:rPr>
        <w:t xml:space="preserve">was provided in </w:t>
      </w:r>
      <w:r w:rsidR="00D2544C" w:rsidRPr="00D2544C">
        <w:rPr>
          <w:rFonts w:ascii="Arial" w:eastAsiaTheme="minorEastAsia" w:hAnsi="Arial" w:cs="Arial"/>
          <w:lang w:val="en-US" w:eastAsia="zh-CN"/>
        </w:rPr>
        <w:t>R4-2117999</w:t>
      </w:r>
      <w:r w:rsidRPr="00D2544C">
        <w:rPr>
          <w:rFonts w:ascii="Arial" w:eastAsiaTheme="minorEastAsia" w:hAnsi="Arial" w:cs="Arial"/>
          <w:lang w:val="en-US" w:eastAsia="zh-CN"/>
        </w:rPr>
        <w:t>.</w:t>
      </w:r>
    </w:p>
    <w:p w14:paraId="3FE9F8A7" w14:textId="1D4265D4" w:rsidR="00F54ACF" w:rsidRPr="003045A2" w:rsidRDefault="00F54ACF" w:rsidP="00F54ACF">
      <w:pPr>
        <w:widowControl w:val="0"/>
        <w:overflowPunct/>
        <w:autoSpaceDE/>
        <w:autoSpaceDN/>
        <w:snapToGrid w:val="0"/>
        <w:spacing w:before="60" w:after="60"/>
        <w:textAlignment w:val="auto"/>
        <w:rPr>
          <w:rFonts w:ascii="Arial" w:hAnsi="Arial" w:cs="Arial"/>
          <w:lang w:val="en-US" w:eastAsia="zh-CN"/>
        </w:rPr>
      </w:pPr>
      <w:r w:rsidRPr="003045A2">
        <w:rPr>
          <w:rFonts w:ascii="Arial" w:eastAsiaTheme="minorEastAsia" w:hAnsi="Arial" w:cs="Arial" w:hint="eastAsia"/>
          <w:lang w:val="en-US" w:eastAsia="zh-CN"/>
        </w:rPr>
        <w:t xml:space="preserve">UE </w:t>
      </w:r>
      <w:r>
        <w:rPr>
          <w:rFonts w:ascii="Arial" w:eastAsiaTheme="minorEastAsia" w:hAnsi="Arial" w:cs="Arial" w:hint="eastAsia"/>
          <w:lang w:val="en-US" w:eastAsia="zh-CN"/>
        </w:rPr>
        <w:t xml:space="preserve">intra-cell </w:t>
      </w:r>
      <w:r w:rsidR="00B068A5">
        <w:rPr>
          <w:rFonts w:ascii="Arial" w:eastAsiaTheme="minorEastAsia" w:hAnsi="Arial" w:cs="Arial"/>
          <w:lang w:val="en-US" w:eastAsia="zh-CN"/>
        </w:rPr>
        <w:t xml:space="preserve">inter-user </w:t>
      </w:r>
      <w:r>
        <w:rPr>
          <w:rFonts w:ascii="Arial" w:eastAsiaTheme="minorEastAsia" w:hAnsi="Arial" w:cs="Arial" w:hint="eastAsia"/>
          <w:lang w:val="en-US" w:eastAsia="zh-CN"/>
        </w:rPr>
        <w:t>IRC</w:t>
      </w:r>
      <w:r w:rsidRPr="003045A2">
        <w:rPr>
          <w:rFonts w:ascii="Arial" w:eastAsiaTheme="minorEastAsia" w:hAnsi="Arial" w:cs="Arial" w:hint="eastAsia"/>
          <w:lang w:val="en-US" w:eastAsia="zh-CN"/>
        </w:rPr>
        <w:t>:</w:t>
      </w:r>
    </w:p>
    <w:p w14:paraId="0DF4E628" w14:textId="5B06F3D4" w:rsidR="00F54ACF" w:rsidRPr="007205B2" w:rsidRDefault="00F54ACF" w:rsidP="00F54AC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7205B2">
        <w:rPr>
          <w:rFonts w:ascii="Arial" w:eastAsiaTheme="minorEastAsia" w:hAnsi="Arial" w:cs="Arial" w:hint="eastAsia"/>
          <w:lang w:val="en-US" w:eastAsia="zh-CN"/>
        </w:rPr>
        <w:t xml:space="preserve">The </w:t>
      </w:r>
      <w:r w:rsidR="0005497D" w:rsidRPr="007205B2">
        <w:rPr>
          <w:rFonts w:ascii="Arial" w:eastAsiaTheme="minorEastAsia" w:hAnsi="Arial" w:cs="Arial"/>
          <w:lang w:val="en-US" w:eastAsia="zh-CN"/>
        </w:rPr>
        <w:t>WF on MMSE-IRC receiver for intra-cell inter-user interference</w:t>
      </w:r>
      <w:r w:rsidR="0005497D" w:rsidRPr="007205B2">
        <w:rPr>
          <w:rFonts w:ascii="Arial" w:eastAsiaTheme="minorEastAsia" w:hAnsi="Arial" w:cs="Arial" w:hint="eastAsia"/>
          <w:lang w:val="en-US" w:eastAsia="zh-CN"/>
        </w:rPr>
        <w:t xml:space="preserve"> </w:t>
      </w:r>
      <w:r w:rsidRPr="007205B2">
        <w:rPr>
          <w:rFonts w:ascii="Arial" w:eastAsiaTheme="minorEastAsia" w:hAnsi="Arial" w:cs="Arial" w:hint="eastAsia"/>
          <w:lang w:val="en-US" w:eastAsia="zh-CN"/>
        </w:rPr>
        <w:t>was approved in</w:t>
      </w:r>
      <w:r w:rsidRPr="007205B2">
        <w:rPr>
          <w:rFonts w:ascii="Arial" w:eastAsiaTheme="minorEastAsia" w:hAnsi="Arial" w:cs="Arial"/>
          <w:lang w:val="en-US" w:eastAsia="zh-CN"/>
        </w:rPr>
        <w:t xml:space="preserve"> </w:t>
      </w:r>
      <w:r w:rsidR="0005497D" w:rsidRPr="007205B2">
        <w:rPr>
          <w:rFonts w:ascii="Arial" w:eastAsiaTheme="minorEastAsia" w:hAnsi="Arial" w:cs="Arial"/>
          <w:lang w:val="en-US" w:eastAsia="zh-CN"/>
        </w:rPr>
        <w:t>R4-2120709</w:t>
      </w:r>
      <w:r w:rsidRPr="007205B2">
        <w:rPr>
          <w:rFonts w:ascii="Arial" w:eastAsiaTheme="minorEastAsia" w:hAnsi="Arial" w:cs="Arial" w:hint="eastAsia"/>
          <w:lang w:val="en-US" w:eastAsia="zh-CN"/>
        </w:rPr>
        <w:t>.</w:t>
      </w:r>
    </w:p>
    <w:p w14:paraId="03F9231C" w14:textId="1A02D52B" w:rsidR="00B73A34" w:rsidRPr="00BA7E94" w:rsidRDefault="00B73A34" w:rsidP="00B73A34">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BA7E94">
        <w:rPr>
          <w:rFonts w:ascii="Arial" w:eastAsiaTheme="minorEastAsia" w:hAnsi="Arial" w:cs="Arial" w:hint="eastAsia"/>
          <w:lang w:val="en-US" w:eastAsia="zh-CN"/>
        </w:rPr>
        <w:t xml:space="preserve">The </w:t>
      </w:r>
      <w:r w:rsidRPr="00BA7E94">
        <w:rPr>
          <w:rFonts w:ascii="Arial" w:eastAsiaTheme="minorEastAsia" w:hAnsi="Arial" w:cs="Arial"/>
          <w:lang w:val="en-US" w:eastAsia="zh-CN"/>
        </w:rPr>
        <w:t>TP to TR 38.833</w:t>
      </w:r>
      <w:r w:rsidR="007205B2">
        <w:rPr>
          <w:rFonts w:ascii="Arial" w:eastAsiaTheme="minorEastAsia" w:hAnsi="Arial" w:cs="Arial" w:hint="eastAsia"/>
          <w:lang w:val="en-US" w:eastAsia="zh-CN"/>
        </w:rPr>
        <w:t>:</w:t>
      </w:r>
      <w:r w:rsidRPr="00BA7E94">
        <w:rPr>
          <w:rFonts w:ascii="Arial" w:eastAsiaTheme="minorEastAsia" w:hAnsi="Arial" w:cs="Arial"/>
          <w:lang w:val="en-US" w:eastAsia="zh-CN"/>
        </w:rPr>
        <w:t xml:space="preserve"> Scenario for inter-user interference suppression for MU-MIMO</w:t>
      </w:r>
      <w:r w:rsidRPr="00B73A34">
        <w:rPr>
          <w:rFonts w:ascii="Arial" w:eastAsiaTheme="minorEastAsia" w:hAnsi="Arial" w:cs="Arial" w:hint="eastAsia"/>
          <w:lang w:val="en-US" w:eastAsia="zh-CN"/>
        </w:rPr>
        <w:t xml:space="preserve"> </w:t>
      </w:r>
      <w:r w:rsidRPr="00BA7E94">
        <w:rPr>
          <w:rFonts w:ascii="Arial" w:eastAsiaTheme="minorEastAsia" w:hAnsi="Arial" w:cs="Arial" w:hint="eastAsia"/>
          <w:lang w:val="en-US" w:eastAsia="zh-CN"/>
        </w:rPr>
        <w:t>was approved in</w:t>
      </w:r>
      <w:r w:rsidRPr="00BA7E94">
        <w:rPr>
          <w:rFonts w:ascii="Arial" w:eastAsiaTheme="minorEastAsia" w:hAnsi="Arial" w:cs="Arial"/>
          <w:lang w:val="en-US" w:eastAsia="zh-CN"/>
        </w:rPr>
        <w:t xml:space="preserve"> R4-2120716</w:t>
      </w:r>
      <w:r>
        <w:rPr>
          <w:rFonts w:ascii="Arial" w:eastAsiaTheme="minorEastAsia" w:hAnsi="Arial" w:cs="Arial" w:hint="eastAsia"/>
          <w:lang w:val="en-US" w:eastAsia="zh-CN"/>
        </w:rPr>
        <w:t>.</w:t>
      </w:r>
    </w:p>
    <w:p w14:paraId="61DBC1F7" w14:textId="139D4B6E" w:rsidR="00BA7E94" w:rsidRPr="00BA7E94" w:rsidRDefault="00BA7E94" w:rsidP="00BA7E94">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BA7E94">
        <w:rPr>
          <w:rFonts w:ascii="Arial" w:eastAsiaTheme="minorEastAsia" w:hAnsi="Arial" w:cs="Arial" w:hint="eastAsia"/>
          <w:lang w:val="en-US" w:eastAsia="zh-CN"/>
        </w:rPr>
        <w:t xml:space="preserve">The </w:t>
      </w:r>
      <w:r w:rsidRPr="00BA7E94">
        <w:rPr>
          <w:rFonts w:ascii="Arial" w:eastAsiaTheme="minorEastAsia" w:hAnsi="Arial" w:cs="Arial"/>
          <w:lang w:val="en-US" w:eastAsia="zh-CN"/>
        </w:rPr>
        <w:t>TP to TR 38.833: Interference Modeling for intra-cell inter-user interference</w:t>
      </w:r>
      <w:r w:rsidRPr="00BA7E94">
        <w:rPr>
          <w:rFonts w:ascii="Arial" w:eastAsiaTheme="minorEastAsia" w:hAnsi="Arial" w:cs="Arial" w:hint="eastAsia"/>
          <w:lang w:val="en-US" w:eastAsia="zh-CN"/>
        </w:rPr>
        <w:t xml:space="preserve"> was approved in</w:t>
      </w:r>
      <w:r w:rsidRPr="00BA7E94">
        <w:rPr>
          <w:rFonts w:ascii="Arial" w:eastAsiaTheme="minorEastAsia" w:hAnsi="Arial" w:cs="Arial"/>
          <w:lang w:val="en-US" w:eastAsia="zh-CN"/>
        </w:rPr>
        <w:t xml:space="preserve"> </w:t>
      </w:r>
      <w:r>
        <w:rPr>
          <w:rFonts w:ascii="Arial" w:eastAsiaTheme="minorEastAsia" w:hAnsi="Arial" w:cs="Arial"/>
          <w:lang w:val="en-US" w:eastAsia="zh-CN"/>
        </w:rPr>
        <w:t>R4-2120710</w:t>
      </w:r>
      <w:r>
        <w:rPr>
          <w:rFonts w:ascii="Arial" w:eastAsiaTheme="minorEastAsia" w:hAnsi="Arial" w:cs="Arial" w:hint="eastAsia"/>
          <w:lang w:val="en-US" w:eastAsia="zh-CN"/>
        </w:rPr>
        <w:t>.</w:t>
      </w:r>
    </w:p>
    <w:p w14:paraId="1C55D0E1" w14:textId="79B883C5" w:rsidR="00B73A34" w:rsidRPr="00BA7E94" w:rsidRDefault="00B73A34" w:rsidP="00B73A34">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BA7E94">
        <w:rPr>
          <w:rFonts w:ascii="Arial" w:eastAsiaTheme="minorEastAsia" w:hAnsi="Arial" w:cs="Arial" w:hint="eastAsia"/>
          <w:lang w:val="en-US" w:eastAsia="zh-CN"/>
        </w:rPr>
        <w:t xml:space="preserve">The </w:t>
      </w:r>
      <w:r w:rsidRPr="00BA7E94">
        <w:rPr>
          <w:rFonts w:ascii="Arial" w:eastAsiaTheme="minorEastAsia" w:hAnsi="Arial" w:cs="Arial"/>
          <w:lang w:val="en-US" w:eastAsia="zh-CN"/>
        </w:rPr>
        <w:t>TP to TR</w:t>
      </w:r>
      <w:r w:rsidR="007205B2">
        <w:rPr>
          <w:rFonts w:ascii="Arial" w:eastAsiaTheme="minorEastAsia" w:hAnsi="Arial" w:cs="Arial" w:hint="eastAsia"/>
          <w:lang w:val="en-US" w:eastAsia="zh-CN"/>
        </w:rPr>
        <w:t xml:space="preserve"> </w:t>
      </w:r>
      <w:r w:rsidRPr="00BA7E94">
        <w:rPr>
          <w:rFonts w:ascii="Arial" w:eastAsiaTheme="minorEastAsia" w:hAnsi="Arial" w:cs="Arial"/>
          <w:lang w:val="en-US" w:eastAsia="zh-CN"/>
        </w:rPr>
        <w:t>38.833: receiver structure for intra-cell inter-user IRC</w:t>
      </w:r>
      <w:r w:rsidRPr="00B73A34">
        <w:rPr>
          <w:rFonts w:ascii="Arial" w:eastAsiaTheme="minorEastAsia" w:hAnsi="Arial" w:cs="Arial" w:hint="eastAsia"/>
          <w:lang w:val="en-US" w:eastAsia="zh-CN"/>
        </w:rPr>
        <w:t xml:space="preserve"> </w:t>
      </w:r>
      <w:r w:rsidRPr="00BA7E94">
        <w:rPr>
          <w:rFonts w:ascii="Arial" w:eastAsiaTheme="minorEastAsia" w:hAnsi="Arial" w:cs="Arial" w:hint="eastAsia"/>
          <w:lang w:val="en-US" w:eastAsia="zh-CN"/>
        </w:rPr>
        <w:t>was approved in</w:t>
      </w:r>
      <w:r w:rsidRPr="00BA7E94">
        <w:rPr>
          <w:rFonts w:ascii="Arial" w:eastAsiaTheme="minorEastAsia" w:hAnsi="Arial" w:cs="Arial"/>
          <w:lang w:val="en-US" w:eastAsia="zh-CN"/>
        </w:rPr>
        <w:t xml:space="preserve"> R4-2120713</w:t>
      </w:r>
      <w:r>
        <w:rPr>
          <w:rFonts w:ascii="Arial" w:eastAsiaTheme="minorEastAsia" w:hAnsi="Arial" w:cs="Arial" w:hint="eastAsia"/>
          <w:lang w:val="en-US" w:eastAsia="zh-CN"/>
        </w:rPr>
        <w:t>.</w:t>
      </w:r>
    </w:p>
    <w:p w14:paraId="7AB87AB6" w14:textId="065A2D90" w:rsidR="00F51234" w:rsidRPr="00BA7E94" w:rsidRDefault="00F51234" w:rsidP="00F51234">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BA7E94">
        <w:rPr>
          <w:rFonts w:ascii="Arial" w:eastAsiaTheme="minorEastAsia" w:hAnsi="Arial" w:cs="Arial" w:hint="eastAsia"/>
          <w:lang w:val="en-US" w:eastAsia="zh-CN"/>
        </w:rPr>
        <w:t xml:space="preserve">The </w:t>
      </w:r>
      <w:r w:rsidRPr="00BA7E94">
        <w:rPr>
          <w:rFonts w:ascii="Arial" w:eastAsiaTheme="minorEastAsia" w:hAnsi="Arial" w:cs="Arial"/>
          <w:lang w:val="en-US" w:eastAsia="zh-CN"/>
        </w:rPr>
        <w:t>TP</w:t>
      </w:r>
      <w:r w:rsidR="007205B2" w:rsidRPr="007205B2">
        <w:rPr>
          <w:rFonts w:ascii="Arial" w:eastAsiaTheme="minorEastAsia" w:hAnsi="Arial" w:cs="Arial"/>
          <w:lang w:val="en-US" w:eastAsia="zh-CN"/>
        </w:rPr>
        <w:t xml:space="preserve"> </w:t>
      </w:r>
      <w:r w:rsidR="007205B2" w:rsidRPr="00BA7E94">
        <w:rPr>
          <w:rFonts w:ascii="Arial" w:eastAsiaTheme="minorEastAsia" w:hAnsi="Arial" w:cs="Arial"/>
          <w:lang w:val="en-US" w:eastAsia="zh-CN"/>
        </w:rPr>
        <w:t>to TR</w:t>
      </w:r>
      <w:r w:rsidR="007205B2">
        <w:rPr>
          <w:rFonts w:ascii="Arial" w:eastAsiaTheme="minorEastAsia" w:hAnsi="Arial" w:cs="Arial" w:hint="eastAsia"/>
          <w:lang w:val="en-US" w:eastAsia="zh-CN"/>
        </w:rPr>
        <w:t xml:space="preserve"> </w:t>
      </w:r>
      <w:r w:rsidR="007205B2" w:rsidRPr="00BA7E94">
        <w:rPr>
          <w:rFonts w:ascii="Arial" w:eastAsiaTheme="minorEastAsia" w:hAnsi="Arial" w:cs="Arial"/>
          <w:lang w:val="en-US" w:eastAsia="zh-CN"/>
        </w:rPr>
        <w:t>38.833</w:t>
      </w:r>
      <w:r w:rsidRPr="00BA7E94">
        <w:rPr>
          <w:rFonts w:ascii="Arial" w:eastAsiaTheme="minorEastAsia" w:hAnsi="Arial" w:cs="Arial"/>
          <w:lang w:val="en-US" w:eastAsia="zh-CN"/>
        </w:rPr>
        <w:t>: Introduction of simulation assumptions for intra cell inter user MMSE-IRC receiver</w:t>
      </w:r>
      <w:r w:rsidRPr="00B73A34">
        <w:rPr>
          <w:rFonts w:ascii="Arial" w:eastAsiaTheme="minorEastAsia" w:hAnsi="Arial" w:cs="Arial" w:hint="eastAsia"/>
          <w:lang w:val="en-US" w:eastAsia="zh-CN"/>
        </w:rPr>
        <w:t xml:space="preserve"> </w:t>
      </w:r>
      <w:r w:rsidRPr="00BA7E94">
        <w:rPr>
          <w:rFonts w:ascii="Arial" w:eastAsiaTheme="minorEastAsia" w:hAnsi="Arial" w:cs="Arial" w:hint="eastAsia"/>
          <w:lang w:val="en-US" w:eastAsia="zh-CN"/>
        </w:rPr>
        <w:t>was approved in</w:t>
      </w:r>
      <w:r w:rsidRPr="00BA7E94">
        <w:rPr>
          <w:rFonts w:ascii="Arial" w:eastAsiaTheme="minorEastAsia" w:hAnsi="Arial" w:cs="Arial"/>
          <w:lang w:val="en-US" w:eastAsia="zh-CN"/>
        </w:rPr>
        <w:t xml:space="preserve"> </w:t>
      </w:r>
      <w:r>
        <w:rPr>
          <w:rFonts w:ascii="Arial" w:eastAsiaTheme="minorEastAsia" w:hAnsi="Arial" w:cs="Arial"/>
          <w:lang w:val="en-US" w:eastAsia="zh-CN"/>
        </w:rPr>
        <w:t>R4-2120715</w:t>
      </w:r>
      <w:r>
        <w:rPr>
          <w:rFonts w:ascii="Arial" w:eastAsiaTheme="minorEastAsia" w:hAnsi="Arial" w:cs="Arial" w:hint="eastAsia"/>
          <w:lang w:val="en-US" w:eastAsia="zh-CN"/>
        </w:rPr>
        <w:t>.</w:t>
      </w:r>
    </w:p>
    <w:p w14:paraId="791D7648" w14:textId="1BF3DA59" w:rsidR="00BA7E94" w:rsidRPr="00BA7E94" w:rsidRDefault="00BA7E94" w:rsidP="00BA7E94">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BA7E94">
        <w:rPr>
          <w:rFonts w:ascii="Arial" w:eastAsiaTheme="minorEastAsia" w:hAnsi="Arial" w:cs="Arial" w:hint="eastAsia"/>
          <w:lang w:val="en-US" w:eastAsia="zh-CN"/>
        </w:rPr>
        <w:t xml:space="preserve">The </w:t>
      </w:r>
      <w:r w:rsidRPr="00BA7E94">
        <w:rPr>
          <w:rFonts w:ascii="Arial" w:eastAsiaTheme="minorEastAsia" w:hAnsi="Arial" w:cs="Arial"/>
          <w:lang w:val="en-US" w:eastAsia="zh-CN"/>
        </w:rPr>
        <w:t>TP to TR 38.833: Link level simulation results for inter-user interference suppression for MU-MIMO</w:t>
      </w:r>
      <w:r w:rsidR="00B73A34" w:rsidRPr="00B73A34">
        <w:rPr>
          <w:rFonts w:ascii="Arial" w:eastAsiaTheme="minorEastAsia" w:hAnsi="Arial" w:cs="Arial" w:hint="eastAsia"/>
          <w:lang w:val="en-US" w:eastAsia="zh-CN"/>
        </w:rPr>
        <w:t xml:space="preserve"> </w:t>
      </w:r>
      <w:r w:rsidR="00B73A34" w:rsidRPr="00BA7E94">
        <w:rPr>
          <w:rFonts w:ascii="Arial" w:eastAsiaTheme="minorEastAsia" w:hAnsi="Arial" w:cs="Arial" w:hint="eastAsia"/>
          <w:lang w:val="en-US" w:eastAsia="zh-CN"/>
        </w:rPr>
        <w:t>was approved in</w:t>
      </w:r>
      <w:r w:rsidR="00B73A34" w:rsidRPr="00BA7E94">
        <w:rPr>
          <w:rFonts w:ascii="Arial" w:eastAsiaTheme="minorEastAsia" w:hAnsi="Arial" w:cs="Arial"/>
          <w:lang w:val="en-US" w:eastAsia="zh-CN"/>
        </w:rPr>
        <w:t xml:space="preserve"> </w:t>
      </w:r>
      <w:r w:rsidR="00B73A34">
        <w:rPr>
          <w:rFonts w:ascii="Arial" w:eastAsiaTheme="minorEastAsia" w:hAnsi="Arial" w:cs="Arial"/>
          <w:lang w:val="en-US" w:eastAsia="zh-CN"/>
        </w:rPr>
        <w:t>R4-2120712</w:t>
      </w:r>
      <w:r w:rsidR="00B73A34">
        <w:rPr>
          <w:rFonts w:ascii="Arial" w:eastAsiaTheme="minorEastAsia" w:hAnsi="Arial" w:cs="Arial" w:hint="eastAsia"/>
          <w:lang w:val="en-US" w:eastAsia="zh-CN"/>
        </w:rPr>
        <w:t>.</w:t>
      </w:r>
    </w:p>
    <w:p w14:paraId="7C45D8E6" w14:textId="0ECB19FE" w:rsidR="00F51234" w:rsidRPr="00BA7E94" w:rsidRDefault="00F51234" w:rsidP="00F51234">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BA7E94">
        <w:rPr>
          <w:rFonts w:ascii="Arial" w:eastAsiaTheme="minorEastAsia" w:hAnsi="Arial" w:cs="Arial" w:hint="eastAsia"/>
          <w:lang w:val="en-US" w:eastAsia="zh-CN"/>
        </w:rPr>
        <w:lastRenderedPageBreak/>
        <w:t xml:space="preserve">The </w:t>
      </w:r>
      <w:r w:rsidRPr="00BA7E94">
        <w:rPr>
          <w:rFonts w:ascii="Arial" w:eastAsiaTheme="minorEastAsia" w:hAnsi="Arial" w:cs="Arial"/>
          <w:lang w:val="en-US" w:eastAsia="zh-CN"/>
        </w:rPr>
        <w:t>TP to TR 38.833: Summary of link level evaluation for inter-user interference suppression for MU-MIMO</w:t>
      </w:r>
      <w:r w:rsidRPr="00B73A34">
        <w:rPr>
          <w:rFonts w:ascii="Arial" w:eastAsiaTheme="minorEastAsia" w:hAnsi="Arial" w:cs="Arial" w:hint="eastAsia"/>
          <w:lang w:val="en-US" w:eastAsia="zh-CN"/>
        </w:rPr>
        <w:t xml:space="preserve"> </w:t>
      </w:r>
      <w:r w:rsidRPr="00BA7E94">
        <w:rPr>
          <w:rFonts w:ascii="Arial" w:eastAsiaTheme="minorEastAsia" w:hAnsi="Arial" w:cs="Arial" w:hint="eastAsia"/>
          <w:lang w:val="en-US" w:eastAsia="zh-CN"/>
        </w:rPr>
        <w:t>was approved in</w:t>
      </w:r>
      <w:r w:rsidRPr="00BA7E94">
        <w:rPr>
          <w:rFonts w:ascii="Arial" w:eastAsiaTheme="minorEastAsia" w:hAnsi="Arial" w:cs="Arial"/>
          <w:lang w:val="en-US" w:eastAsia="zh-CN"/>
        </w:rPr>
        <w:t xml:space="preserve"> </w:t>
      </w:r>
      <w:r>
        <w:rPr>
          <w:rFonts w:ascii="Arial" w:eastAsiaTheme="minorEastAsia" w:hAnsi="Arial" w:cs="Arial"/>
          <w:lang w:val="en-US" w:eastAsia="zh-CN"/>
        </w:rPr>
        <w:t>R4-2120711</w:t>
      </w:r>
      <w:r>
        <w:rPr>
          <w:rFonts w:ascii="Arial" w:eastAsiaTheme="minorEastAsia" w:hAnsi="Arial" w:cs="Arial" w:hint="eastAsia"/>
          <w:lang w:val="en-US" w:eastAsia="zh-CN"/>
        </w:rPr>
        <w:t>.</w:t>
      </w:r>
    </w:p>
    <w:p w14:paraId="59AAA93E" w14:textId="1B88CFFE" w:rsidR="00BA7E94" w:rsidRPr="00BA7E94" w:rsidRDefault="00BA7E94" w:rsidP="00BA7E94">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BA7E94">
        <w:rPr>
          <w:rFonts w:ascii="Arial" w:eastAsiaTheme="minorEastAsia" w:hAnsi="Arial" w:cs="Arial" w:hint="eastAsia"/>
          <w:lang w:val="en-US" w:eastAsia="zh-CN"/>
        </w:rPr>
        <w:t xml:space="preserve">The </w:t>
      </w:r>
      <w:r w:rsidRPr="00BA7E94">
        <w:rPr>
          <w:rFonts w:ascii="Arial" w:eastAsiaTheme="minorEastAsia" w:hAnsi="Arial" w:cs="Arial"/>
          <w:lang w:val="en-US" w:eastAsia="zh-CN"/>
        </w:rPr>
        <w:t>TP to TR 38.833: Conclusion for phase I evaluation on inter-user interference suppression for MU-MIMO scenario</w:t>
      </w:r>
      <w:r w:rsidR="00B73A34" w:rsidRPr="00B73A34">
        <w:rPr>
          <w:rFonts w:ascii="Arial" w:eastAsiaTheme="minorEastAsia" w:hAnsi="Arial" w:cs="Arial" w:hint="eastAsia"/>
          <w:lang w:val="en-US" w:eastAsia="zh-CN"/>
        </w:rPr>
        <w:t xml:space="preserve"> </w:t>
      </w:r>
      <w:r w:rsidR="00B73A34" w:rsidRPr="00BA7E94">
        <w:rPr>
          <w:rFonts w:ascii="Arial" w:eastAsiaTheme="minorEastAsia" w:hAnsi="Arial" w:cs="Arial" w:hint="eastAsia"/>
          <w:lang w:val="en-US" w:eastAsia="zh-CN"/>
        </w:rPr>
        <w:t>was approved in</w:t>
      </w:r>
      <w:r w:rsidR="00B73A34" w:rsidRPr="00BA7E94">
        <w:rPr>
          <w:rFonts w:ascii="Arial" w:eastAsiaTheme="minorEastAsia" w:hAnsi="Arial" w:cs="Arial"/>
          <w:lang w:val="en-US" w:eastAsia="zh-CN"/>
        </w:rPr>
        <w:t xml:space="preserve"> </w:t>
      </w:r>
      <w:r w:rsidRPr="00BA7E94">
        <w:rPr>
          <w:rFonts w:ascii="Arial" w:eastAsiaTheme="minorEastAsia" w:hAnsi="Arial" w:cs="Arial"/>
          <w:lang w:val="en-US" w:eastAsia="zh-CN"/>
        </w:rPr>
        <w:t>R4-2120714</w:t>
      </w:r>
      <w:r w:rsidR="00B73A34">
        <w:rPr>
          <w:rFonts w:ascii="Arial" w:eastAsiaTheme="minorEastAsia" w:hAnsi="Arial" w:cs="Arial" w:hint="eastAsia"/>
          <w:lang w:val="en-US" w:eastAsia="zh-CN"/>
        </w:rPr>
        <w:t>.</w:t>
      </w:r>
    </w:p>
    <w:p w14:paraId="0F97AA12" w14:textId="51CA707E" w:rsidR="00B71C54" w:rsidRPr="00D2544C" w:rsidRDefault="00B71C54" w:rsidP="00F54AC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D2544C">
        <w:rPr>
          <w:rFonts w:ascii="Arial" w:eastAsiaTheme="minorEastAsia" w:hAnsi="Arial" w:cs="Arial" w:hint="eastAsia"/>
          <w:lang w:val="en-US" w:eastAsia="zh-CN"/>
        </w:rPr>
        <w:t>T</w:t>
      </w:r>
      <w:r w:rsidRPr="00D2544C">
        <w:rPr>
          <w:rFonts w:ascii="Arial" w:eastAsiaTheme="minorEastAsia" w:hAnsi="Arial" w:cs="Arial"/>
          <w:lang w:val="en-US" w:eastAsia="zh-CN"/>
        </w:rPr>
        <w:t xml:space="preserve">he </w:t>
      </w:r>
      <w:r w:rsidR="00AD60B7" w:rsidRPr="00D2544C">
        <w:rPr>
          <w:rFonts w:ascii="Arial" w:eastAsiaTheme="minorEastAsia" w:hAnsi="Arial" w:cs="Arial" w:hint="eastAsia"/>
          <w:lang w:val="en-US" w:eastAsia="zh-CN"/>
        </w:rPr>
        <w:t>s</w:t>
      </w:r>
      <w:r w:rsidRPr="00D2544C">
        <w:rPr>
          <w:rFonts w:ascii="Arial" w:eastAsiaTheme="minorEastAsia" w:hAnsi="Arial" w:cs="Arial"/>
          <w:lang w:val="en-US" w:eastAsia="zh-CN"/>
        </w:rPr>
        <w:t xml:space="preserve">ummary of </w:t>
      </w:r>
      <w:r w:rsidR="00D2544C" w:rsidRPr="00D2544C">
        <w:rPr>
          <w:rFonts w:ascii="Arial" w:eastAsiaTheme="minorEastAsia" w:hAnsi="Arial" w:cs="Arial"/>
          <w:lang w:val="en-US" w:eastAsia="zh-CN"/>
        </w:rPr>
        <w:t>simulation results for intra cell inter-user MMSE-IRC receiver</w:t>
      </w:r>
      <w:r w:rsidR="00D2544C" w:rsidRPr="00D2544C">
        <w:rPr>
          <w:rFonts w:ascii="Arial" w:eastAsiaTheme="minorEastAsia" w:hAnsi="Arial" w:cs="Arial" w:hint="eastAsia"/>
          <w:lang w:val="en-US" w:eastAsia="zh-CN"/>
        </w:rPr>
        <w:t xml:space="preserve"> </w:t>
      </w:r>
      <w:r w:rsidRPr="00D2544C">
        <w:rPr>
          <w:rFonts w:ascii="Arial" w:eastAsiaTheme="minorEastAsia" w:hAnsi="Arial" w:cs="Arial"/>
          <w:lang w:val="en-US" w:eastAsia="zh-CN"/>
        </w:rPr>
        <w:t xml:space="preserve">was provided in </w:t>
      </w:r>
      <w:r w:rsidR="00D2544C" w:rsidRPr="00D2544C">
        <w:rPr>
          <w:rFonts w:ascii="Arial" w:eastAsiaTheme="minorEastAsia" w:hAnsi="Arial" w:cs="Arial"/>
          <w:lang w:val="en-US" w:eastAsia="zh-CN"/>
        </w:rPr>
        <w:t>R4-2119048</w:t>
      </w:r>
      <w:r w:rsidRPr="00D2544C">
        <w:rPr>
          <w:rFonts w:ascii="Arial" w:eastAsiaTheme="minorEastAsia" w:hAnsi="Arial" w:cs="Arial"/>
          <w:lang w:val="en-US" w:eastAsia="zh-CN"/>
        </w:rPr>
        <w:t>.</w:t>
      </w:r>
    </w:p>
    <w:p w14:paraId="072E3B97" w14:textId="77777777" w:rsidR="00F54ACF" w:rsidRDefault="00F54ACF" w:rsidP="00F54ACF">
      <w:pPr>
        <w:widowControl w:val="0"/>
        <w:overflowPunct/>
        <w:autoSpaceDE/>
        <w:autoSpaceDN/>
        <w:snapToGrid w:val="0"/>
        <w:spacing w:before="60" w:after="60"/>
        <w:textAlignment w:val="auto"/>
        <w:rPr>
          <w:rFonts w:ascii="Arial" w:eastAsiaTheme="minorEastAsia" w:hAnsi="Arial" w:cs="Arial"/>
          <w:lang w:val="en-US" w:eastAsia="zh-CN"/>
        </w:rPr>
      </w:pPr>
      <w:r>
        <w:rPr>
          <w:rFonts w:ascii="Arial" w:eastAsiaTheme="minorEastAsia" w:hAnsi="Arial" w:cs="Arial" w:hint="eastAsia"/>
          <w:lang w:val="en-US" w:eastAsia="zh-CN"/>
        </w:rPr>
        <w:t>UE CRS-IM:</w:t>
      </w:r>
    </w:p>
    <w:p w14:paraId="13B0C608" w14:textId="160C48BC" w:rsidR="00F54ACF" w:rsidRPr="005B7EB0" w:rsidRDefault="00F54ACF" w:rsidP="00F54AC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5B7EB0">
        <w:rPr>
          <w:rFonts w:ascii="Arial" w:eastAsiaTheme="minorEastAsia" w:hAnsi="Arial" w:cs="Arial" w:hint="eastAsia"/>
          <w:lang w:val="en-US" w:eastAsia="zh-CN"/>
        </w:rPr>
        <w:t xml:space="preserve">The </w:t>
      </w:r>
      <w:r w:rsidRPr="005B7EB0">
        <w:rPr>
          <w:rFonts w:ascii="Arial" w:eastAsiaTheme="minorEastAsia" w:hAnsi="Arial" w:cs="Arial"/>
          <w:lang w:val="en-US" w:eastAsia="zh-CN"/>
        </w:rPr>
        <w:t xml:space="preserve">WF on </w:t>
      </w:r>
      <w:r w:rsidR="005B7EB0" w:rsidRPr="00D2544C">
        <w:rPr>
          <w:rFonts w:ascii="Arial" w:eastAsiaTheme="minorEastAsia" w:hAnsi="Arial" w:cs="Arial"/>
          <w:lang w:val="en-US" w:eastAsia="zh-CN"/>
        </w:rPr>
        <w:t>CRS-IM receiver in scenarios with overlapping spectrum for LTE and NR</w:t>
      </w:r>
      <w:r w:rsidR="005B7EB0" w:rsidRPr="00D2544C">
        <w:rPr>
          <w:rFonts w:ascii="Arial" w:eastAsiaTheme="minorEastAsia" w:hAnsi="Arial" w:cs="Arial" w:hint="eastAsia"/>
          <w:lang w:val="en-US" w:eastAsia="zh-CN"/>
        </w:rPr>
        <w:t xml:space="preserve"> </w:t>
      </w:r>
      <w:r w:rsidRPr="005B7EB0">
        <w:rPr>
          <w:rFonts w:ascii="Arial" w:eastAsiaTheme="minorEastAsia" w:hAnsi="Arial" w:cs="Arial" w:hint="eastAsia"/>
          <w:lang w:val="en-US" w:eastAsia="zh-CN"/>
        </w:rPr>
        <w:t xml:space="preserve">was approved in </w:t>
      </w:r>
      <w:r w:rsidR="005B7EB0" w:rsidRPr="00D2544C">
        <w:rPr>
          <w:rFonts w:ascii="Arial" w:eastAsiaTheme="minorEastAsia" w:hAnsi="Arial" w:cs="Arial"/>
          <w:lang w:val="en-US" w:eastAsia="zh-CN"/>
        </w:rPr>
        <w:t>R4-2120705</w:t>
      </w:r>
      <w:r w:rsidRPr="005B7EB0">
        <w:rPr>
          <w:rFonts w:ascii="Arial" w:eastAsiaTheme="minorEastAsia" w:hAnsi="Arial" w:cs="Arial" w:hint="eastAsia"/>
          <w:lang w:val="en-US" w:eastAsia="zh-CN"/>
        </w:rPr>
        <w:t>.</w:t>
      </w:r>
    </w:p>
    <w:p w14:paraId="33258FAD" w14:textId="77777777" w:rsidR="00F54ACF" w:rsidRPr="003045A2" w:rsidRDefault="00F54ACF" w:rsidP="00F54ACF">
      <w:pPr>
        <w:widowControl w:val="0"/>
        <w:overflowPunct/>
        <w:autoSpaceDE/>
        <w:autoSpaceDN/>
        <w:snapToGrid w:val="0"/>
        <w:spacing w:before="60" w:after="60"/>
        <w:textAlignment w:val="auto"/>
        <w:rPr>
          <w:rFonts w:ascii="Arial" w:hAnsi="Arial" w:cs="Arial"/>
          <w:lang w:val="en-US" w:eastAsia="zh-CN"/>
        </w:rPr>
      </w:pPr>
      <w:r>
        <w:rPr>
          <w:rFonts w:ascii="Arial" w:eastAsiaTheme="minorEastAsia" w:hAnsi="Arial" w:cs="Arial" w:hint="eastAsia"/>
          <w:lang w:val="en-US" w:eastAsia="zh-CN"/>
        </w:rPr>
        <w:t>BS</w:t>
      </w:r>
      <w:r w:rsidRPr="003045A2">
        <w:rPr>
          <w:rFonts w:ascii="Arial" w:eastAsiaTheme="minorEastAsia" w:hAnsi="Arial" w:cs="Arial" w:hint="eastAsia"/>
          <w:lang w:val="en-US" w:eastAsia="zh-CN"/>
        </w:rPr>
        <w:t xml:space="preserve"> </w:t>
      </w:r>
      <w:r w:rsidRPr="00802DFF">
        <w:rPr>
          <w:rFonts w:ascii="Arial" w:eastAsiaTheme="minorEastAsia" w:hAnsi="Arial" w:cs="Arial"/>
          <w:lang w:eastAsia="zh-CN"/>
        </w:rPr>
        <w:t>FR1 PUSCH 256QAM</w:t>
      </w:r>
      <w:r w:rsidRPr="003045A2">
        <w:rPr>
          <w:rFonts w:ascii="Arial" w:eastAsiaTheme="minorEastAsia" w:hAnsi="Arial" w:cs="Arial" w:hint="eastAsia"/>
          <w:lang w:val="en-US" w:eastAsia="zh-CN"/>
        </w:rPr>
        <w:t>:</w:t>
      </w:r>
    </w:p>
    <w:p w14:paraId="4305BBA3" w14:textId="3DCDAC7B" w:rsidR="00F54ACF" w:rsidRPr="00997B20" w:rsidRDefault="00F54ACF" w:rsidP="00997B20">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997B20">
        <w:rPr>
          <w:rFonts w:ascii="Arial" w:eastAsiaTheme="minorEastAsia" w:hAnsi="Arial" w:cs="Arial" w:hint="eastAsia"/>
          <w:lang w:val="en-US" w:eastAsia="zh-CN"/>
        </w:rPr>
        <w:t xml:space="preserve">The </w:t>
      </w:r>
      <w:r w:rsidR="00997B20" w:rsidRPr="00997B20">
        <w:rPr>
          <w:rFonts w:ascii="Arial" w:eastAsiaTheme="minorEastAsia" w:hAnsi="Arial" w:cs="Arial"/>
          <w:lang w:val="en-US" w:eastAsia="zh-CN"/>
        </w:rPr>
        <w:t>WF for FR1 PUSCH with 256QAM performance requirements</w:t>
      </w:r>
      <w:r w:rsidR="00997B20">
        <w:rPr>
          <w:rFonts w:ascii="Arial" w:eastAsiaTheme="minorEastAsia" w:hAnsi="Arial" w:cs="Arial" w:hint="eastAsia"/>
          <w:lang w:val="en-US" w:eastAsia="zh-CN"/>
        </w:rPr>
        <w:t xml:space="preserve"> </w:t>
      </w:r>
      <w:r w:rsidRPr="00997B20">
        <w:rPr>
          <w:rFonts w:ascii="Arial" w:eastAsiaTheme="minorEastAsia" w:hAnsi="Arial" w:cs="Arial" w:hint="eastAsia"/>
          <w:lang w:val="en-US" w:eastAsia="zh-CN"/>
        </w:rPr>
        <w:t xml:space="preserve">was approved in </w:t>
      </w:r>
      <w:r w:rsidR="00043DF1" w:rsidRPr="008F17CD">
        <w:rPr>
          <w:rFonts w:ascii="Arial" w:eastAsiaTheme="minorEastAsia" w:hAnsi="Arial" w:cs="Arial"/>
          <w:lang w:val="en-US" w:eastAsia="zh-CN"/>
        </w:rPr>
        <w:t>R4-2120717</w:t>
      </w:r>
      <w:r w:rsidRPr="00997B20">
        <w:rPr>
          <w:rFonts w:ascii="Arial" w:eastAsiaTheme="minorEastAsia" w:hAnsi="Arial" w:cs="Arial"/>
          <w:lang w:val="en-US" w:eastAsia="zh-CN"/>
        </w:rPr>
        <w:t>.</w:t>
      </w:r>
    </w:p>
    <w:p w14:paraId="0008E59E" w14:textId="67F838BD" w:rsidR="00B068A5" w:rsidRPr="00D2544C" w:rsidRDefault="00B068A5" w:rsidP="00F54AC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D2544C">
        <w:rPr>
          <w:rFonts w:ascii="Arial" w:eastAsiaTheme="minorEastAsia" w:hAnsi="Arial" w:cs="Arial"/>
          <w:lang w:val="en-US" w:eastAsia="zh-CN"/>
        </w:rPr>
        <w:t xml:space="preserve">The </w:t>
      </w:r>
      <w:r w:rsidR="00447BD1">
        <w:rPr>
          <w:rFonts w:ascii="Arial" w:eastAsiaTheme="minorEastAsia" w:hAnsi="Arial" w:cs="Arial" w:hint="eastAsia"/>
          <w:lang w:val="en-US" w:eastAsia="zh-CN"/>
        </w:rPr>
        <w:t>s</w:t>
      </w:r>
      <w:r w:rsidR="00084ED6" w:rsidRPr="00D2544C">
        <w:rPr>
          <w:rFonts w:ascii="Arial" w:eastAsiaTheme="minorEastAsia" w:hAnsi="Arial" w:cs="Arial"/>
          <w:lang w:val="en-US" w:eastAsia="zh-CN"/>
        </w:rPr>
        <w:t xml:space="preserve">ummary of simulation results for PUSCH requirements for FR1 UL 256QAM </w:t>
      </w:r>
      <w:r w:rsidRPr="00D2544C">
        <w:rPr>
          <w:rFonts w:ascii="Arial" w:eastAsiaTheme="minorEastAsia" w:hAnsi="Arial" w:cs="Arial"/>
          <w:lang w:val="en-US" w:eastAsia="zh-CN"/>
        </w:rPr>
        <w:t xml:space="preserve">was provided in </w:t>
      </w:r>
      <w:r w:rsidR="00084ED6" w:rsidRPr="00D2544C">
        <w:rPr>
          <w:rFonts w:ascii="Arial" w:eastAsiaTheme="minorEastAsia" w:hAnsi="Arial" w:cs="Arial"/>
          <w:lang w:val="en-US" w:eastAsia="zh-CN"/>
        </w:rPr>
        <w:t>R4-2119028</w:t>
      </w:r>
      <w:r w:rsidRPr="00D2544C">
        <w:rPr>
          <w:rFonts w:ascii="Arial" w:eastAsiaTheme="minorEastAsia" w:hAnsi="Arial" w:cs="Arial"/>
          <w:lang w:val="en-US" w:eastAsia="zh-CN"/>
        </w:rPr>
        <w:t>.</w:t>
      </w:r>
    </w:p>
    <w:p w14:paraId="53826DC2" w14:textId="77777777" w:rsidR="00F54ACF" w:rsidRPr="00F54ACF" w:rsidRDefault="00F54ACF" w:rsidP="00802DFF">
      <w:pPr>
        <w:widowControl w:val="0"/>
        <w:overflowPunct/>
        <w:autoSpaceDE/>
        <w:autoSpaceDN/>
        <w:snapToGrid w:val="0"/>
        <w:spacing w:before="60" w:after="60"/>
        <w:textAlignment w:val="auto"/>
        <w:rPr>
          <w:rFonts w:ascii="Arial" w:eastAsiaTheme="minorEastAsia" w:hAnsi="Arial" w:cs="Arial"/>
          <w:lang w:val="en-US" w:eastAsia="zh-CN"/>
        </w:rPr>
      </w:pPr>
    </w:p>
    <w:p w14:paraId="031C60AD" w14:textId="77777777" w:rsidR="00701410" w:rsidRDefault="00701410" w:rsidP="00701410">
      <w:pPr>
        <w:pStyle w:val="4"/>
        <w:rPr>
          <w:rFonts w:eastAsiaTheme="minorEastAsia"/>
          <w:lang w:eastAsia="zh-CN"/>
        </w:rPr>
      </w:pPr>
      <w:r>
        <w:rPr>
          <w:lang w:eastAsia="ja-JP"/>
        </w:rPr>
        <w:t>2.4.2</w:t>
      </w:r>
      <w:r>
        <w:rPr>
          <w:lang w:eastAsia="ja-JP"/>
        </w:rPr>
        <w:tab/>
        <w:t>Remaining Open issues</w:t>
      </w:r>
    </w:p>
    <w:p w14:paraId="72B58A49" w14:textId="4ECE0185" w:rsidR="008F2B6A" w:rsidRDefault="00043DF1" w:rsidP="00AD60B7">
      <w:pPr>
        <w:widowControl w:val="0"/>
        <w:overflowPunct/>
        <w:autoSpaceDE/>
        <w:autoSpaceDN/>
        <w:snapToGrid w:val="0"/>
        <w:spacing w:before="60" w:after="60"/>
        <w:textAlignment w:val="auto"/>
        <w:rPr>
          <w:rFonts w:ascii="Arial" w:eastAsiaTheme="minorEastAsia" w:hAnsi="Arial" w:cs="Arial"/>
          <w:lang w:val="en-US" w:eastAsia="zh-CN"/>
        </w:rPr>
      </w:pPr>
      <w:r>
        <w:rPr>
          <w:rFonts w:ascii="Arial" w:eastAsiaTheme="minorEastAsia" w:hAnsi="Arial" w:cs="Arial" w:hint="eastAsia"/>
          <w:lang w:val="en-US" w:eastAsia="zh-CN"/>
        </w:rPr>
        <w:t>I</w:t>
      </w:r>
      <w:r w:rsidR="00AD60B7">
        <w:rPr>
          <w:rFonts w:ascii="Arial" w:eastAsiaTheme="minorEastAsia" w:hAnsi="Arial" w:cs="Arial" w:hint="eastAsia"/>
          <w:lang w:val="en-US" w:eastAsia="zh-CN"/>
        </w:rPr>
        <w:t>ntroduction of the requirements as per the WI objectives</w:t>
      </w:r>
    </w:p>
    <w:p w14:paraId="083972F6" w14:textId="77777777" w:rsidR="00C21D63" w:rsidRPr="00AD60B7" w:rsidRDefault="00C21D63" w:rsidP="00AD60B7">
      <w:pPr>
        <w:widowControl w:val="0"/>
        <w:overflowPunct/>
        <w:autoSpaceDE/>
        <w:autoSpaceDN/>
        <w:snapToGrid w:val="0"/>
        <w:spacing w:before="60" w:after="60"/>
        <w:textAlignment w:val="auto"/>
        <w:rPr>
          <w:rFonts w:ascii="Arial" w:eastAsiaTheme="minorEastAsia" w:hAnsi="Arial" w:cs="Arial"/>
          <w:lang w:val="en-US" w:eastAsia="zh-CN"/>
        </w:rPr>
      </w:pPr>
    </w:p>
    <w:p w14:paraId="398710A0"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0D95AF82" w14:textId="77777777" w:rsidR="00815869" w:rsidRDefault="00815869" w:rsidP="00815869">
      <w:pPr>
        <w:pStyle w:val="4"/>
        <w:rPr>
          <w:lang w:eastAsia="ja-JP"/>
        </w:rPr>
      </w:pPr>
      <w:r>
        <w:rPr>
          <w:lang w:eastAsia="ja-JP"/>
        </w:rPr>
        <w:t>2.5.1</w:t>
      </w:r>
      <w:r>
        <w:rPr>
          <w:lang w:eastAsia="ja-JP"/>
        </w:rPr>
        <w:tab/>
        <w:t>Agreements</w:t>
      </w:r>
    </w:p>
    <w:p w14:paraId="427AB87C" w14:textId="77777777" w:rsidR="00815869" w:rsidRDefault="00815869" w:rsidP="00815869">
      <w:pPr>
        <w:pStyle w:val="4"/>
        <w:rPr>
          <w:lang w:eastAsia="ja-JP"/>
        </w:rPr>
      </w:pPr>
      <w:r>
        <w:rPr>
          <w:lang w:eastAsia="ja-JP"/>
        </w:rPr>
        <w:t>2.5.2</w:t>
      </w:r>
      <w:r>
        <w:rPr>
          <w:lang w:eastAsia="ja-JP"/>
        </w:rPr>
        <w:tab/>
        <w:t>Remaining Open issues</w:t>
      </w:r>
    </w:p>
    <w:p w14:paraId="790457F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AFA6A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0B991B54" w14:textId="77777777" w:rsidR="00721CF6" w:rsidRDefault="00721CF6" w:rsidP="00721CF6">
      <w:pPr>
        <w:pStyle w:val="4"/>
        <w:rPr>
          <w:lang w:eastAsia="ja-JP"/>
        </w:rPr>
      </w:pPr>
      <w:r>
        <w:rPr>
          <w:lang w:eastAsia="ja-JP"/>
        </w:rPr>
        <w:t>2.6.1</w:t>
      </w:r>
      <w:r>
        <w:rPr>
          <w:lang w:eastAsia="ja-JP"/>
        </w:rPr>
        <w:tab/>
        <w:t>Agreements</w:t>
      </w:r>
    </w:p>
    <w:p w14:paraId="0BBA2402"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7F0426EE" w14:textId="77777777" w:rsidR="00701410" w:rsidRPr="00701410" w:rsidRDefault="00701410" w:rsidP="00701410">
      <w:pPr>
        <w:pStyle w:val="2"/>
      </w:pPr>
      <w:r>
        <w:t>3.</w:t>
      </w:r>
      <w:r>
        <w:tab/>
        <w:t xml:space="preserve">Detailed progress in SA/CT WGs since last TSG meeting </w:t>
      </w:r>
      <w:r w:rsidRPr="005A6C96">
        <w:t>(for all involved WGs)</w:t>
      </w:r>
    </w:p>
    <w:p w14:paraId="5D56803B"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5A82365E"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506C934F"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05C0B66" w14:textId="77777777" w:rsidR="005A6C96" w:rsidRDefault="00815869" w:rsidP="005A6C96">
      <w:pPr>
        <w:pStyle w:val="2"/>
      </w:pPr>
      <w:r>
        <w:t>4</w:t>
      </w:r>
      <w:r w:rsidR="005A6C96">
        <w:t>.</w:t>
      </w:r>
      <w:r w:rsidR="005A6C96">
        <w:tab/>
        <w:t>References</w:t>
      </w:r>
    </w:p>
    <w:p w14:paraId="26D6C063" w14:textId="12111C3C" w:rsidR="008153AF" w:rsidRDefault="008153AF" w:rsidP="008153AF">
      <w:pPr>
        <w:pStyle w:val="FP"/>
        <w:spacing w:before="60" w:after="60"/>
        <w:rPr>
          <w:rFonts w:ascii="Arial" w:eastAsiaTheme="minorEastAsia" w:hAnsi="Arial" w:cs="Arial"/>
          <w:bCs/>
          <w:lang w:eastAsia="zh-CN"/>
        </w:rPr>
      </w:pPr>
      <w:r>
        <w:rPr>
          <w:rFonts w:ascii="Arial" w:eastAsiaTheme="minorEastAsia" w:hAnsi="Arial" w:cs="Arial" w:hint="eastAsia"/>
          <w:bCs/>
          <w:lang w:eastAsia="zh-CN"/>
        </w:rPr>
        <w:t>RAN4 #</w:t>
      </w:r>
      <w:r>
        <w:rPr>
          <w:rFonts w:ascii="Arial" w:eastAsiaTheme="minorEastAsia" w:hAnsi="Arial" w:cs="Arial"/>
          <w:bCs/>
          <w:lang w:eastAsia="zh-CN"/>
        </w:rPr>
        <w:t>10</w:t>
      </w:r>
      <w:r w:rsidR="00B93976">
        <w:rPr>
          <w:rFonts w:ascii="Arial" w:eastAsiaTheme="minorEastAsia" w:hAnsi="Arial" w:cs="Arial" w:hint="eastAsia"/>
          <w:bCs/>
          <w:lang w:eastAsia="zh-CN"/>
        </w:rPr>
        <w:t>1</w:t>
      </w:r>
      <w:r>
        <w:rPr>
          <w:rFonts w:ascii="Arial" w:eastAsiaTheme="minorEastAsia" w:hAnsi="Arial" w:cs="Arial"/>
          <w:bCs/>
          <w:lang w:eastAsia="zh-CN"/>
        </w:rPr>
        <w:t>e</w:t>
      </w:r>
      <w:r>
        <w:rPr>
          <w:rFonts w:ascii="Arial" w:eastAsiaTheme="minorEastAsia" w:hAnsi="Arial" w:cs="Arial" w:hint="eastAsia"/>
          <w:bCs/>
          <w:lang w:eastAsia="zh-CN"/>
        </w:rPr>
        <w:t>:</w:t>
      </w:r>
    </w:p>
    <w:p w14:paraId="6F8781D8"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R4-2117188</w:t>
      </w:r>
      <w:r w:rsidRPr="008F17CD">
        <w:rPr>
          <w:rFonts w:ascii="Arial" w:eastAsiaTheme="minorEastAsia" w:hAnsi="Arial" w:cs="Arial"/>
          <w:lang w:val="en-US" w:eastAsia="zh-CN"/>
        </w:rPr>
        <w:tab/>
        <w:t>Updated work plan for Further enhancement on NR demodulation performance WI</w:t>
      </w:r>
      <w:r w:rsidRPr="008F17CD">
        <w:rPr>
          <w:rFonts w:ascii="Arial" w:eastAsiaTheme="minorEastAsia" w:hAnsi="Arial" w:cs="Arial"/>
          <w:lang w:val="en-US" w:eastAsia="zh-CN"/>
        </w:rPr>
        <w:tab/>
        <w:t>China Telecom</w:t>
      </w:r>
    </w:p>
    <w:p w14:paraId="3C8D2019"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R4-2117189</w:t>
      </w:r>
      <w:r w:rsidRPr="008F17CD">
        <w:rPr>
          <w:rFonts w:ascii="Arial" w:eastAsiaTheme="minorEastAsia" w:hAnsi="Arial" w:cs="Arial"/>
          <w:lang w:val="en-US" w:eastAsia="zh-CN"/>
        </w:rPr>
        <w:tab/>
        <w:t>Draft TR 38.833 v0.2.0: Further enhancement on NR demodulation performance</w:t>
      </w:r>
      <w:r w:rsidRPr="008F17CD">
        <w:rPr>
          <w:rFonts w:ascii="Arial" w:eastAsiaTheme="minorEastAsia" w:hAnsi="Arial" w:cs="Arial"/>
          <w:lang w:val="en-US" w:eastAsia="zh-CN"/>
        </w:rPr>
        <w:tab/>
        <w:t>China Telecom</w:t>
      </w:r>
    </w:p>
    <w:p w14:paraId="0D1536D4"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lastRenderedPageBreak/>
        <w:t>R4-2117391</w:t>
      </w:r>
      <w:r w:rsidRPr="008F17CD">
        <w:rPr>
          <w:rFonts w:ascii="Arial" w:eastAsiaTheme="minorEastAsia" w:hAnsi="Arial" w:cs="Arial"/>
          <w:lang w:val="en-US" w:eastAsia="zh-CN"/>
        </w:rPr>
        <w:tab/>
        <w:t>Simulation results for PUSCH 256QAM performance requirement</w:t>
      </w:r>
      <w:r w:rsidRPr="008F17CD">
        <w:rPr>
          <w:rFonts w:ascii="Arial" w:eastAsiaTheme="minorEastAsia" w:hAnsi="Arial" w:cs="Arial"/>
          <w:lang w:val="en-US" w:eastAsia="zh-CN"/>
        </w:rPr>
        <w:tab/>
        <w:t>CATT</w:t>
      </w:r>
    </w:p>
    <w:p w14:paraId="01E50B08"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R4-2117432</w:t>
      </w:r>
      <w:r w:rsidRPr="008F17CD">
        <w:rPr>
          <w:rFonts w:ascii="Arial" w:eastAsiaTheme="minorEastAsia" w:hAnsi="Arial" w:cs="Arial"/>
          <w:lang w:val="en-US" w:eastAsia="zh-CN"/>
        </w:rPr>
        <w:tab/>
        <w:t xml:space="preserve">Discussion on PDSCH requirements in </w:t>
      </w:r>
      <w:proofErr w:type="spellStart"/>
      <w:r w:rsidRPr="008F17CD">
        <w:rPr>
          <w:rFonts w:ascii="Arial" w:eastAsiaTheme="minorEastAsia" w:hAnsi="Arial" w:cs="Arial"/>
          <w:lang w:val="en-US" w:eastAsia="zh-CN"/>
        </w:rPr>
        <w:t>intercell</w:t>
      </w:r>
      <w:proofErr w:type="spellEnd"/>
      <w:r w:rsidRPr="008F17CD">
        <w:rPr>
          <w:rFonts w:ascii="Arial" w:eastAsiaTheme="minorEastAsia" w:hAnsi="Arial" w:cs="Arial"/>
          <w:lang w:val="en-US" w:eastAsia="zh-CN"/>
        </w:rPr>
        <w:t xml:space="preserve"> interference scenarios</w:t>
      </w:r>
      <w:r w:rsidRPr="008F17CD">
        <w:rPr>
          <w:rFonts w:ascii="Arial" w:eastAsiaTheme="minorEastAsia" w:hAnsi="Arial" w:cs="Arial"/>
          <w:lang w:val="en-US" w:eastAsia="zh-CN"/>
        </w:rPr>
        <w:tab/>
        <w:t>Apple</w:t>
      </w:r>
    </w:p>
    <w:p w14:paraId="4AE4E53B"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R4-2117433</w:t>
      </w:r>
      <w:r w:rsidRPr="008F17CD">
        <w:rPr>
          <w:rFonts w:ascii="Arial" w:eastAsiaTheme="minorEastAsia" w:hAnsi="Arial" w:cs="Arial"/>
          <w:lang w:val="en-US" w:eastAsia="zh-CN"/>
        </w:rPr>
        <w:tab/>
        <w:t xml:space="preserve">Discussion on CSI reporting requirements in </w:t>
      </w:r>
      <w:proofErr w:type="spellStart"/>
      <w:r w:rsidRPr="008F17CD">
        <w:rPr>
          <w:rFonts w:ascii="Arial" w:eastAsiaTheme="minorEastAsia" w:hAnsi="Arial" w:cs="Arial"/>
          <w:lang w:val="en-US" w:eastAsia="zh-CN"/>
        </w:rPr>
        <w:t>intercell</w:t>
      </w:r>
      <w:proofErr w:type="spellEnd"/>
      <w:r w:rsidRPr="008F17CD">
        <w:rPr>
          <w:rFonts w:ascii="Arial" w:eastAsiaTheme="minorEastAsia" w:hAnsi="Arial" w:cs="Arial"/>
          <w:lang w:val="en-US" w:eastAsia="zh-CN"/>
        </w:rPr>
        <w:t xml:space="preserve"> interference scenarios</w:t>
      </w:r>
      <w:r w:rsidRPr="008F17CD">
        <w:rPr>
          <w:rFonts w:ascii="Arial" w:eastAsiaTheme="minorEastAsia" w:hAnsi="Arial" w:cs="Arial"/>
          <w:lang w:val="en-US" w:eastAsia="zh-CN"/>
        </w:rPr>
        <w:tab/>
        <w:t>Apple</w:t>
      </w:r>
    </w:p>
    <w:p w14:paraId="4A3AF289"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R4-2117434</w:t>
      </w:r>
      <w:r w:rsidRPr="008F17CD">
        <w:rPr>
          <w:rFonts w:ascii="Arial" w:eastAsiaTheme="minorEastAsia" w:hAnsi="Arial" w:cs="Arial"/>
          <w:lang w:val="en-US" w:eastAsia="zh-CN"/>
        </w:rPr>
        <w:tab/>
        <w:t>Discussion on PDSCH requirements in MU-MIMO scenarios</w:t>
      </w:r>
      <w:r w:rsidRPr="008F17CD">
        <w:rPr>
          <w:rFonts w:ascii="Arial" w:eastAsiaTheme="minorEastAsia" w:hAnsi="Arial" w:cs="Arial"/>
          <w:lang w:val="en-US" w:eastAsia="zh-CN"/>
        </w:rPr>
        <w:tab/>
        <w:t>Apple</w:t>
      </w:r>
    </w:p>
    <w:p w14:paraId="5277440A"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R4-2117435</w:t>
      </w:r>
      <w:r w:rsidRPr="008F17CD">
        <w:rPr>
          <w:rFonts w:ascii="Arial" w:eastAsiaTheme="minorEastAsia" w:hAnsi="Arial" w:cs="Arial"/>
          <w:lang w:val="en-US" w:eastAsia="zh-CN"/>
        </w:rPr>
        <w:tab/>
        <w:t>TP to TR 38.833: Interference Modeling for intra-cell inter-user interference</w:t>
      </w:r>
      <w:r w:rsidRPr="008F17CD">
        <w:rPr>
          <w:rFonts w:ascii="Arial" w:eastAsiaTheme="minorEastAsia" w:hAnsi="Arial" w:cs="Arial"/>
          <w:lang w:val="en-US" w:eastAsia="zh-CN"/>
        </w:rPr>
        <w:tab/>
        <w:t>Apple</w:t>
      </w:r>
    </w:p>
    <w:p w14:paraId="447A1E68"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R4-2117436</w:t>
      </w:r>
      <w:r w:rsidRPr="008F17CD">
        <w:rPr>
          <w:rFonts w:ascii="Arial" w:eastAsiaTheme="minorEastAsia" w:hAnsi="Arial" w:cs="Arial"/>
          <w:lang w:val="en-US" w:eastAsia="zh-CN"/>
        </w:rPr>
        <w:tab/>
        <w:t>Discussion on CRS interference mitigation in NR</w:t>
      </w:r>
      <w:r w:rsidRPr="008F17CD">
        <w:rPr>
          <w:rFonts w:ascii="Arial" w:eastAsiaTheme="minorEastAsia" w:hAnsi="Arial" w:cs="Arial"/>
          <w:lang w:val="en-US" w:eastAsia="zh-CN"/>
        </w:rPr>
        <w:tab/>
        <w:t>Apple</w:t>
      </w:r>
    </w:p>
    <w:p w14:paraId="1BED4F67"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R4-2117437</w:t>
      </w:r>
      <w:r w:rsidRPr="008F17CD">
        <w:rPr>
          <w:rFonts w:ascii="Arial" w:eastAsiaTheme="minorEastAsia" w:hAnsi="Arial" w:cs="Arial"/>
          <w:lang w:val="en-US" w:eastAsia="zh-CN"/>
        </w:rPr>
        <w:tab/>
        <w:t>Discussion on Network Assistance for CRS-IM in NR</w:t>
      </w:r>
      <w:r w:rsidRPr="008F17CD">
        <w:rPr>
          <w:rFonts w:ascii="Arial" w:eastAsiaTheme="minorEastAsia" w:hAnsi="Arial" w:cs="Arial"/>
          <w:lang w:val="en-US" w:eastAsia="zh-CN"/>
        </w:rPr>
        <w:tab/>
        <w:t>Apple</w:t>
      </w:r>
    </w:p>
    <w:p w14:paraId="7A0BF12A"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R4-2117527</w:t>
      </w:r>
      <w:r w:rsidRPr="008F17CD">
        <w:rPr>
          <w:rFonts w:ascii="Arial" w:eastAsiaTheme="minorEastAsia" w:hAnsi="Arial" w:cs="Arial"/>
          <w:lang w:val="en-US" w:eastAsia="zh-CN"/>
        </w:rPr>
        <w:tab/>
        <w:t>Simulation results for PUSCH demodulation requirements for FR1 256QAM</w:t>
      </w:r>
      <w:r w:rsidRPr="008F17CD">
        <w:rPr>
          <w:rFonts w:ascii="Arial" w:eastAsiaTheme="minorEastAsia" w:hAnsi="Arial" w:cs="Arial"/>
          <w:lang w:val="en-US" w:eastAsia="zh-CN"/>
        </w:rPr>
        <w:tab/>
        <w:t>Nokia, Nokia Shanghai Bell</w:t>
      </w:r>
    </w:p>
    <w:p w14:paraId="372FD4CA"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R4-2117590</w:t>
      </w:r>
      <w:r w:rsidRPr="008F17CD">
        <w:rPr>
          <w:rFonts w:ascii="Arial" w:eastAsiaTheme="minorEastAsia" w:hAnsi="Arial" w:cs="Arial"/>
          <w:lang w:val="en-US" w:eastAsia="zh-CN"/>
        </w:rPr>
        <w:tab/>
        <w:t>Simulation results for PUSCH with 256QAM</w:t>
      </w:r>
      <w:r w:rsidRPr="008F17CD">
        <w:rPr>
          <w:rFonts w:ascii="Arial" w:eastAsiaTheme="minorEastAsia" w:hAnsi="Arial" w:cs="Arial"/>
          <w:lang w:val="en-US" w:eastAsia="zh-CN"/>
        </w:rPr>
        <w:tab/>
        <w:t>Samsung</w:t>
      </w:r>
    </w:p>
    <w:p w14:paraId="41031EE0"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R4-2117639</w:t>
      </w:r>
      <w:r w:rsidRPr="008F17CD">
        <w:rPr>
          <w:rFonts w:ascii="Arial" w:eastAsiaTheme="minorEastAsia" w:hAnsi="Arial" w:cs="Arial"/>
          <w:lang w:val="en-US" w:eastAsia="zh-CN"/>
        </w:rPr>
        <w:tab/>
        <w:t>On NR UE Receiver Assumptions for CRS IM</w:t>
      </w:r>
      <w:r w:rsidRPr="008F17CD">
        <w:rPr>
          <w:rFonts w:ascii="Arial" w:eastAsiaTheme="minorEastAsia" w:hAnsi="Arial" w:cs="Arial"/>
          <w:lang w:val="en-US" w:eastAsia="zh-CN"/>
        </w:rPr>
        <w:tab/>
        <w:t>Nokia, Nokia Shanghai Bell</w:t>
      </w:r>
    </w:p>
    <w:p w14:paraId="2FC45AE2"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R4-2117640</w:t>
      </w:r>
      <w:r w:rsidRPr="008F17CD">
        <w:rPr>
          <w:rFonts w:ascii="Arial" w:eastAsiaTheme="minorEastAsia" w:hAnsi="Arial" w:cs="Arial"/>
          <w:lang w:val="en-US" w:eastAsia="zh-CN"/>
        </w:rPr>
        <w:tab/>
        <w:t>On Necessity of Network assistant signaling</w:t>
      </w:r>
      <w:r w:rsidRPr="008F17CD">
        <w:rPr>
          <w:rFonts w:ascii="Arial" w:eastAsiaTheme="minorEastAsia" w:hAnsi="Arial" w:cs="Arial"/>
          <w:lang w:val="en-US" w:eastAsia="zh-CN"/>
        </w:rPr>
        <w:tab/>
        <w:t>Nokia, Nokia Shanghai Bell</w:t>
      </w:r>
    </w:p>
    <w:p w14:paraId="1ADF4BF9"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R4-2117641</w:t>
      </w:r>
      <w:r w:rsidRPr="008F17CD">
        <w:rPr>
          <w:rFonts w:ascii="Arial" w:eastAsiaTheme="minorEastAsia" w:hAnsi="Arial" w:cs="Arial"/>
          <w:lang w:val="en-US" w:eastAsia="zh-CN"/>
        </w:rPr>
        <w:tab/>
        <w:t>On CSI requirements for inter-cell interference MMSE-IRC</w:t>
      </w:r>
      <w:r w:rsidRPr="008F17CD">
        <w:rPr>
          <w:rFonts w:ascii="Arial" w:eastAsiaTheme="minorEastAsia" w:hAnsi="Arial" w:cs="Arial"/>
          <w:lang w:val="en-US" w:eastAsia="zh-CN"/>
        </w:rPr>
        <w:tab/>
        <w:t>Nokia, Nokia Shanghai Bell</w:t>
      </w:r>
    </w:p>
    <w:p w14:paraId="037247F5"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R4-2117642</w:t>
      </w:r>
      <w:r w:rsidRPr="008F17CD">
        <w:rPr>
          <w:rFonts w:ascii="Arial" w:eastAsiaTheme="minorEastAsia" w:hAnsi="Arial" w:cs="Arial"/>
          <w:lang w:val="en-US" w:eastAsia="zh-CN"/>
        </w:rPr>
        <w:tab/>
        <w:t>On general and PDSCH demodulation requirements for inter-cell interference MMSE-IRC</w:t>
      </w:r>
      <w:r w:rsidRPr="008F17CD">
        <w:rPr>
          <w:rFonts w:ascii="Arial" w:eastAsiaTheme="minorEastAsia" w:hAnsi="Arial" w:cs="Arial"/>
          <w:lang w:val="en-US" w:eastAsia="zh-CN"/>
        </w:rPr>
        <w:tab/>
        <w:t>Nokia, Nokia Shanghai Bell</w:t>
      </w:r>
    </w:p>
    <w:p w14:paraId="523F33D5"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R4-2117685</w:t>
      </w:r>
      <w:r w:rsidRPr="008F17CD">
        <w:rPr>
          <w:rFonts w:ascii="Arial" w:eastAsiaTheme="minorEastAsia" w:hAnsi="Arial" w:cs="Arial"/>
          <w:lang w:val="en-US" w:eastAsia="zh-CN"/>
        </w:rPr>
        <w:tab/>
        <w:t>Discussion on FRC for PUSCH 256QAM</w:t>
      </w:r>
      <w:r w:rsidRPr="008F17CD">
        <w:rPr>
          <w:rFonts w:ascii="Arial" w:eastAsiaTheme="minorEastAsia" w:hAnsi="Arial" w:cs="Arial"/>
          <w:lang w:val="en-US" w:eastAsia="zh-CN"/>
        </w:rPr>
        <w:tab/>
        <w:t>Ericsson</w:t>
      </w:r>
    </w:p>
    <w:p w14:paraId="5DB44433"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R4-2117686</w:t>
      </w:r>
      <w:r w:rsidRPr="008F17CD">
        <w:rPr>
          <w:rFonts w:ascii="Arial" w:eastAsiaTheme="minorEastAsia" w:hAnsi="Arial" w:cs="Arial"/>
          <w:lang w:val="en-US" w:eastAsia="zh-CN"/>
        </w:rPr>
        <w:tab/>
        <w:t>Simulation result for PUSCH 256QAM</w:t>
      </w:r>
      <w:r w:rsidRPr="008F17CD">
        <w:rPr>
          <w:rFonts w:ascii="Arial" w:eastAsiaTheme="minorEastAsia" w:hAnsi="Arial" w:cs="Arial"/>
          <w:lang w:val="en-US" w:eastAsia="zh-CN"/>
        </w:rPr>
        <w:tab/>
        <w:t>Ericsson</w:t>
      </w:r>
    </w:p>
    <w:p w14:paraId="67A93FDA"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R4-2117735</w:t>
      </w:r>
      <w:r w:rsidRPr="008F17CD">
        <w:rPr>
          <w:rFonts w:ascii="Arial" w:eastAsiaTheme="minorEastAsia" w:hAnsi="Arial" w:cs="Arial"/>
          <w:lang w:val="en-US" w:eastAsia="zh-CN"/>
        </w:rPr>
        <w:tab/>
        <w:t>Discussion on R17 demodulation enhancement for inter-cell interference suppressing</w:t>
      </w:r>
      <w:r w:rsidRPr="008F17CD">
        <w:rPr>
          <w:rFonts w:ascii="Arial" w:eastAsiaTheme="minorEastAsia" w:hAnsi="Arial" w:cs="Arial"/>
          <w:lang w:val="en-US" w:eastAsia="zh-CN"/>
        </w:rPr>
        <w:tab/>
        <w:t>CMCC</w:t>
      </w:r>
    </w:p>
    <w:p w14:paraId="63037A8A"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R4-2117736</w:t>
      </w:r>
      <w:r w:rsidRPr="008F17CD">
        <w:rPr>
          <w:rFonts w:ascii="Arial" w:eastAsiaTheme="minorEastAsia" w:hAnsi="Arial" w:cs="Arial"/>
          <w:lang w:val="en-US" w:eastAsia="zh-CN"/>
        </w:rPr>
        <w:tab/>
        <w:t>Simulation results for inter-cell interference suppressing</w:t>
      </w:r>
      <w:r w:rsidRPr="008F17CD">
        <w:rPr>
          <w:rFonts w:ascii="Arial" w:eastAsiaTheme="minorEastAsia" w:hAnsi="Arial" w:cs="Arial"/>
          <w:lang w:val="en-US" w:eastAsia="zh-CN"/>
        </w:rPr>
        <w:tab/>
        <w:t>CMCC</w:t>
      </w:r>
    </w:p>
    <w:p w14:paraId="1780F300"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R4-2117737</w:t>
      </w:r>
      <w:r w:rsidRPr="008F17CD">
        <w:rPr>
          <w:rFonts w:ascii="Arial" w:eastAsiaTheme="minorEastAsia" w:hAnsi="Arial" w:cs="Arial"/>
          <w:lang w:val="en-US" w:eastAsia="zh-CN"/>
        </w:rPr>
        <w:tab/>
        <w:t>Discussion on CSI reporting related issues for inter-cell interference MMSE-IRC</w:t>
      </w:r>
      <w:r w:rsidRPr="008F17CD">
        <w:rPr>
          <w:rFonts w:ascii="Arial" w:eastAsiaTheme="minorEastAsia" w:hAnsi="Arial" w:cs="Arial"/>
          <w:lang w:val="en-US" w:eastAsia="zh-CN"/>
        </w:rPr>
        <w:tab/>
        <w:t>CMCC</w:t>
      </w:r>
    </w:p>
    <w:p w14:paraId="48F70BEF"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R4-2117738</w:t>
      </w:r>
      <w:r w:rsidRPr="008F17CD">
        <w:rPr>
          <w:rFonts w:ascii="Arial" w:eastAsiaTheme="minorEastAsia" w:hAnsi="Arial" w:cs="Arial"/>
          <w:lang w:val="en-US" w:eastAsia="zh-CN"/>
        </w:rPr>
        <w:tab/>
        <w:t>TP to TR 38.833: Summary of link level evaluation for inter-user interference suppression for MU-MIMO</w:t>
      </w:r>
      <w:r w:rsidRPr="008F17CD">
        <w:rPr>
          <w:rFonts w:ascii="Arial" w:eastAsiaTheme="minorEastAsia" w:hAnsi="Arial" w:cs="Arial"/>
          <w:lang w:val="en-US" w:eastAsia="zh-CN"/>
        </w:rPr>
        <w:tab/>
        <w:t>CMCC</w:t>
      </w:r>
    </w:p>
    <w:p w14:paraId="4891ADDC"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R4-2117739</w:t>
      </w:r>
      <w:r w:rsidRPr="008F17CD">
        <w:rPr>
          <w:rFonts w:ascii="Arial" w:eastAsiaTheme="minorEastAsia" w:hAnsi="Arial" w:cs="Arial"/>
          <w:lang w:val="en-US" w:eastAsia="zh-CN"/>
        </w:rPr>
        <w:tab/>
        <w:t>Discussion on the network assistant signaling necessity for CRS-IM</w:t>
      </w:r>
      <w:r w:rsidRPr="008F17CD">
        <w:rPr>
          <w:rFonts w:ascii="Arial" w:eastAsiaTheme="minorEastAsia" w:hAnsi="Arial" w:cs="Arial"/>
          <w:lang w:val="en-US" w:eastAsia="zh-CN"/>
        </w:rPr>
        <w:tab/>
        <w:t>CMCC</w:t>
      </w:r>
    </w:p>
    <w:p w14:paraId="17C7A931"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R4-2117740</w:t>
      </w:r>
      <w:r w:rsidRPr="008F17CD">
        <w:rPr>
          <w:rFonts w:ascii="Arial" w:eastAsiaTheme="minorEastAsia" w:hAnsi="Arial" w:cs="Arial"/>
          <w:lang w:val="en-US" w:eastAsia="zh-CN"/>
        </w:rPr>
        <w:tab/>
        <w:t>Discussion on the test setup for CRS-IM</w:t>
      </w:r>
      <w:r w:rsidRPr="008F17CD">
        <w:rPr>
          <w:rFonts w:ascii="Arial" w:eastAsiaTheme="minorEastAsia" w:hAnsi="Arial" w:cs="Arial"/>
          <w:lang w:val="en-US" w:eastAsia="zh-CN"/>
        </w:rPr>
        <w:tab/>
        <w:t>CMCC</w:t>
      </w:r>
    </w:p>
    <w:p w14:paraId="61B26F3A"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R4-2117741</w:t>
      </w:r>
      <w:r w:rsidRPr="008F17CD">
        <w:rPr>
          <w:rFonts w:ascii="Arial" w:eastAsiaTheme="minorEastAsia" w:hAnsi="Arial" w:cs="Arial"/>
          <w:lang w:val="en-US" w:eastAsia="zh-CN"/>
        </w:rPr>
        <w:tab/>
        <w:t>Simulation results for PUSCH 256QAM performance</w:t>
      </w:r>
      <w:r w:rsidRPr="008F17CD">
        <w:rPr>
          <w:rFonts w:ascii="Arial" w:eastAsiaTheme="minorEastAsia" w:hAnsi="Arial" w:cs="Arial"/>
          <w:lang w:val="en-US" w:eastAsia="zh-CN"/>
        </w:rPr>
        <w:tab/>
        <w:t>CMCC</w:t>
      </w:r>
    </w:p>
    <w:p w14:paraId="1561E747"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R4-2117994</w:t>
      </w:r>
      <w:r w:rsidRPr="008F17CD">
        <w:rPr>
          <w:rFonts w:ascii="Arial" w:eastAsiaTheme="minorEastAsia" w:hAnsi="Arial" w:cs="Arial"/>
          <w:lang w:val="en-US" w:eastAsia="zh-CN"/>
        </w:rPr>
        <w:tab/>
        <w:t>Views on MMSE-IRC receiver for inter-cell interference test</w:t>
      </w:r>
      <w:r w:rsidRPr="008F17CD">
        <w:rPr>
          <w:rFonts w:ascii="Arial" w:eastAsiaTheme="minorEastAsia" w:hAnsi="Arial" w:cs="Arial"/>
          <w:lang w:val="en-US" w:eastAsia="zh-CN"/>
        </w:rPr>
        <w:tab/>
        <w:t>NTT DOCOMO, INC.</w:t>
      </w:r>
    </w:p>
    <w:p w14:paraId="67F25526"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R4-2117998</w:t>
      </w:r>
      <w:r w:rsidRPr="008F17CD">
        <w:rPr>
          <w:rFonts w:ascii="Arial" w:eastAsiaTheme="minorEastAsia" w:hAnsi="Arial" w:cs="Arial"/>
          <w:lang w:val="en-US" w:eastAsia="zh-CN"/>
        </w:rPr>
        <w:tab/>
        <w:t>Discussion on PDSCH demodulation MMSE-IRC requirements for scenario with inter-cell interference</w:t>
      </w:r>
      <w:r w:rsidRPr="008F17CD">
        <w:rPr>
          <w:rFonts w:ascii="Arial" w:eastAsiaTheme="minorEastAsia" w:hAnsi="Arial" w:cs="Arial"/>
          <w:lang w:val="en-US" w:eastAsia="zh-CN"/>
        </w:rPr>
        <w:tab/>
        <w:t>Intel Corporation</w:t>
      </w:r>
    </w:p>
    <w:p w14:paraId="56B98226"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R4-2117999</w:t>
      </w:r>
      <w:r w:rsidRPr="008F17CD">
        <w:rPr>
          <w:rFonts w:ascii="Arial" w:eastAsiaTheme="minorEastAsia" w:hAnsi="Arial" w:cs="Arial"/>
          <w:lang w:val="en-US" w:eastAsia="zh-CN"/>
        </w:rPr>
        <w:tab/>
        <w:t>Summary of PDSCH simulation results for inter-cell interference suppression</w:t>
      </w:r>
      <w:r w:rsidRPr="008F17CD">
        <w:rPr>
          <w:rFonts w:ascii="Arial" w:eastAsiaTheme="minorEastAsia" w:hAnsi="Arial" w:cs="Arial"/>
          <w:lang w:val="en-US" w:eastAsia="zh-CN"/>
        </w:rPr>
        <w:tab/>
        <w:t>Intel Corporation</w:t>
      </w:r>
    </w:p>
    <w:p w14:paraId="25C2C280"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R4-2118000</w:t>
      </w:r>
      <w:r w:rsidRPr="008F17CD">
        <w:rPr>
          <w:rFonts w:ascii="Arial" w:eastAsiaTheme="minorEastAsia" w:hAnsi="Arial" w:cs="Arial"/>
          <w:lang w:val="en-US" w:eastAsia="zh-CN"/>
        </w:rPr>
        <w:tab/>
        <w:t>Discussion on CSI reporting requirements with MMSE-IRC for scenario with inter-cell interference</w:t>
      </w:r>
      <w:r w:rsidRPr="008F17CD">
        <w:rPr>
          <w:rFonts w:ascii="Arial" w:eastAsiaTheme="minorEastAsia" w:hAnsi="Arial" w:cs="Arial"/>
          <w:lang w:val="en-US" w:eastAsia="zh-CN"/>
        </w:rPr>
        <w:tab/>
        <w:t>Intel Corporation</w:t>
      </w:r>
    </w:p>
    <w:p w14:paraId="3BAC620C"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R4-2118001</w:t>
      </w:r>
      <w:r w:rsidRPr="008F17CD">
        <w:rPr>
          <w:rFonts w:ascii="Arial" w:eastAsiaTheme="minorEastAsia" w:hAnsi="Arial" w:cs="Arial"/>
          <w:lang w:val="en-US" w:eastAsia="zh-CN"/>
        </w:rPr>
        <w:tab/>
        <w:t>Discussion on MMSE-IRC requirements for scenario with intra-cell inter-user interference</w:t>
      </w:r>
      <w:r w:rsidRPr="008F17CD">
        <w:rPr>
          <w:rFonts w:ascii="Arial" w:eastAsiaTheme="minorEastAsia" w:hAnsi="Arial" w:cs="Arial"/>
          <w:lang w:val="en-US" w:eastAsia="zh-CN"/>
        </w:rPr>
        <w:tab/>
        <w:t>Intel Corporation</w:t>
      </w:r>
    </w:p>
    <w:p w14:paraId="5F3A2D04"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R4-2118002</w:t>
      </w:r>
      <w:r w:rsidRPr="008F17CD">
        <w:rPr>
          <w:rFonts w:ascii="Arial" w:eastAsiaTheme="minorEastAsia" w:hAnsi="Arial" w:cs="Arial"/>
          <w:lang w:val="en-US" w:eastAsia="zh-CN"/>
        </w:rPr>
        <w:tab/>
        <w:t>TP to TR 38.833: Link level simulation results for inter-user interference suppression for MU-MIMO</w:t>
      </w:r>
      <w:r w:rsidRPr="008F17CD">
        <w:rPr>
          <w:rFonts w:ascii="Arial" w:eastAsiaTheme="minorEastAsia" w:hAnsi="Arial" w:cs="Arial"/>
          <w:lang w:val="en-US" w:eastAsia="zh-CN"/>
        </w:rPr>
        <w:tab/>
        <w:t>Intel Corporation</w:t>
      </w:r>
    </w:p>
    <w:p w14:paraId="55DDD74E"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R4-2118003</w:t>
      </w:r>
      <w:r w:rsidRPr="008F17CD">
        <w:rPr>
          <w:rFonts w:ascii="Arial" w:eastAsiaTheme="minorEastAsia" w:hAnsi="Arial" w:cs="Arial"/>
          <w:lang w:val="en-US" w:eastAsia="zh-CN"/>
        </w:rPr>
        <w:tab/>
        <w:t>CRS-IM receiver assumptions for scenarios with overlapping spectrum for LTE and NR</w:t>
      </w:r>
      <w:r w:rsidRPr="008F17CD">
        <w:rPr>
          <w:rFonts w:ascii="Arial" w:eastAsiaTheme="minorEastAsia" w:hAnsi="Arial" w:cs="Arial"/>
          <w:lang w:val="en-US" w:eastAsia="zh-CN"/>
        </w:rPr>
        <w:tab/>
        <w:t>Intel Corporation</w:t>
      </w:r>
    </w:p>
    <w:p w14:paraId="3A99B7E8"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R4-2118004</w:t>
      </w:r>
      <w:r w:rsidRPr="008F17CD">
        <w:rPr>
          <w:rFonts w:ascii="Arial" w:eastAsiaTheme="minorEastAsia" w:hAnsi="Arial" w:cs="Arial"/>
          <w:lang w:val="en-US" w:eastAsia="zh-CN"/>
        </w:rPr>
        <w:tab/>
        <w:t>Network assistance signaling for CRS-IM receiver for scenarios with overlapping spectrum for LTE and NR</w:t>
      </w:r>
      <w:r w:rsidRPr="008F17CD">
        <w:rPr>
          <w:rFonts w:ascii="Arial" w:eastAsiaTheme="minorEastAsia" w:hAnsi="Arial" w:cs="Arial"/>
          <w:lang w:val="en-US" w:eastAsia="zh-CN"/>
        </w:rPr>
        <w:tab/>
        <w:t>Intel Corporation</w:t>
      </w:r>
    </w:p>
    <w:p w14:paraId="363120B0"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R4-2118005</w:t>
      </w:r>
      <w:r w:rsidRPr="008F17CD">
        <w:rPr>
          <w:rFonts w:ascii="Arial" w:eastAsiaTheme="minorEastAsia" w:hAnsi="Arial" w:cs="Arial"/>
          <w:lang w:val="en-US" w:eastAsia="zh-CN"/>
        </w:rPr>
        <w:tab/>
        <w:t>Test setup for CRS-IM receiver requirements for scenarios with overlapping spectrum for LTE and NR</w:t>
      </w:r>
      <w:r w:rsidRPr="008F17CD">
        <w:rPr>
          <w:rFonts w:ascii="Arial" w:eastAsiaTheme="minorEastAsia" w:hAnsi="Arial" w:cs="Arial"/>
          <w:lang w:val="en-US" w:eastAsia="zh-CN"/>
        </w:rPr>
        <w:tab/>
        <w:t>Intel Corporation</w:t>
      </w:r>
    </w:p>
    <w:p w14:paraId="15BFDEE0"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R4-2118006</w:t>
      </w:r>
      <w:r w:rsidRPr="008F17CD">
        <w:rPr>
          <w:rFonts w:ascii="Arial" w:eastAsiaTheme="minorEastAsia" w:hAnsi="Arial" w:cs="Arial"/>
          <w:lang w:val="en-US" w:eastAsia="zh-CN"/>
        </w:rPr>
        <w:tab/>
        <w:t>Simulation results for FR1 256QAM PUSCH demodulation requirements</w:t>
      </w:r>
      <w:r w:rsidRPr="008F17CD">
        <w:rPr>
          <w:rFonts w:ascii="Arial" w:eastAsiaTheme="minorEastAsia" w:hAnsi="Arial" w:cs="Arial"/>
          <w:lang w:val="en-US" w:eastAsia="zh-CN"/>
        </w:rPr>
        <w:tab/>
        <w:t>Intel Corporation</w:t>
      </w:r>
    </w:p>
    <w:p w14:paraId="7CD5F02B"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R4-2118396</w:t>
      </w:r>
      <w:r w:rsidRPr="008F17CD">
        <w:rPr>
          <w:rFonts w:ascii="Arial" w:eastAsiaTheme="minorEastAsia" w:hAnsi="Arial" w:cs="Arial"/>
          <w:lang w:val="en-US" w:eastAsia="zh-CN"/>
        </w:rPr>
        <w:tab/>
        <w:t>Discussion on receiver assumption for CRS interference handling</w:t>
      </w:r>
      <w:r w:rsidRPr="008F17CD">
        <w:rPr>
          <w:rFonts w:ascii="Arial" w:eastAsiaTheme="minorEastAsia" w:hAnsi="Arial" w:cs="Arial"/>
          <w:lang w:val="en-US" w:eastAsia="zh-CN"/>
        </w:rPr>
        <w:tab/>
        <w:t>Ericsson</w:t>
      </w:r>
    </w:p>
    <w:p w14:paraId="366B95B0"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R4-2118397</w:t>
      </w:r>
      <w:r w:rsidRPr="008F17CD">
        <w:rPr>
          <w:rFonts w:ascii="Arial" w:eastAsiaTheme="minorEastAsia" w:hAnsi="Arial" w:cs="Arial"/>
          <w:lang w:val="en-US" w:eastAsia="zh-CN"/>
        </w:rPr>
        <w:tab/>
        <w:t xml:space="preserve">Discussion on the necessity of network assistance </w:t>
      </w:r>
      <w:proofErr w:type="spellStart"/>
      <w:r w:rsidRPr="008F17CD">
        <w:rPr>
          <w:rFonts w:ascii="Arial" w:eastAsiaTheme="minorEastAsia" w:hAnsi="Arial" w:cs="Arial"/>
          <w:lang w:val="en-US" w:eastAsia="zh-CN"/>
        </w:rPr>
        <w:t>signling</w:t>
      </w:r>
      <w:proofErr w:type="spellEnd"/>
      <w:r w:rsidRPr="008F17CD">
        <w:rPr>
          <w:rFonts w:ascii="Arial" w:eastAsiaTheme="minorEastAsia" w:hAnsi="Arial" w:cs="Arial"/>
          <w:lang w:val="en-US" w:eastAsia="zh-CN"/>
        </w:rPr>
        <w:tab/>
        <w:t>Ericsson</w:t>
      </w:r>
    </w:p>
    <w:p w14:paraId="585A4259"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R4-2118398</w:t>
      </w:r>
      <w:r w:rsidRPr="008F17CD">
        <w:rPr>
          <w:rFonts w:ascii="Arial" w:eastAsiaTheme="minorEastAsia" w:hAnsi="Arial" w:cs="Arial"/>
          <w:lang w:val="en-US" w:eastAsia="zh-CN"/>
        </w:rPr>
        <w:tab/>
        <w:t>Discussion on the test set-up for CRS interference handling</w:t>
      </w:r>
      <w:r w:rsidRPr="008F17CD">
        <w:rPr>
          <w:rFonts w:ascii="Arial" w:eastAsiaTheme="minorEastAsia" w:hAnsi="Arial" w:cs="Arial"/>
          <w:lang w:val="en-US" w:eastAsia="zh-CN"/>
        </w:rPr>
        <w:tab/>
        <w:t>Ericsson</w:t>
      </w:r>
    </w:p>
    <w:p w14:paraId="19B04021"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R4-2118406</w:t>
      </w:r>
      <w:r w:rsidRPr="008F17CD">
        <w:rPr>
          <w:rFonts w:ascii="Arial" w:eastAsiaTheme="minorEastAsia" w:hAnsi="Arial" w:cs="Arial"/>
          <w:lang w:val="en-US" w:eastAsia="zh-CN"/>
        </w:rPr>
        <w:tab/>
        <w:t>Remaining issues on PDSCH requirement for inter-cell interference</w:t>
      </w:r>
      <w:r w:rsidRPr="008F17CD">
        <w:rPr>
          <w:rFonts w:ascii="Arial" w:eastAsiaTheme="minorEastAsia" w:hAnsi="Arial" w:cs="Arial"/>
          <w:lang w:val="en-US" w:eastAsia="zh-CN"/>
        </w:rPr>
        <w:tab/>
        <w:t>Ericsson</w:t>
      </w:r>
    </w:p>
    <w:p w14:paraId="1998E5C4"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lastRenderedPageBreak/>
        <w:t>R4-2118407</w:t>
      </w:r>
      <w:r w:rsidRPr="008F17CD">
        <w:rPr>
          <w:rFonts w:ascii="Arial" w:eastAsiaTheme="minorEastAsia" w:hAnsi="Arial" w:cs="Arial"/>
          <w:lang w:val="en-US" w:eastAsia="zh-CN"/>
        </w:rPr>
        <w:tab/>
        <w:t>Remaining issues on CSI reporting requirements for inter-cell interference</w:t>
      </w:r>
      <w:r w:rsidRPr="008F17CD">
        <w:rPr>
          <w:rFonts w:ascii="Arial" w:eastAsiaTheme="minorEastAsia" w:hAnsi="Arial" w:cs="Arial"/>
          <w:lang w:val="en-US" w:eastAsia="zh-CN"/>
        </w:rPr>
        <w:tab/>
        <w:t>Ericsson</w:t>
      </w:r>
    </w:p>
    <w:p w14:paraId="19B35763"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R4-2118408</w:t>
      </w:r>
      <w:r w:rsidRPr="008F17CD">
        <w:rPr>
          <w:rFonts w:ascii="Arial" w:eastAsiaTheme="minorEastAsia" w:hAnsi="Arial" w:cs="Arial"/>
          <w:lang w:val="en-US" w:eastAsia="zh-CN"/>
        </w:rPr>
        <w:tab/>
        <w:t>Simulation results on PDSCH performance for inter-cell interference</w:t>
      </w:r>
      <w:r w:rsidRPr="008F17CD">
        <w:rPr>
          <w:rFonts w:ascii="Arial" w:eastAsiaTheme="minorEastAsia" w:hAnsi="Arial" w:cs="Arial"/>
          <w:lang w:val="en-US" w:eastAsia="zh-CN"/>
        </w:rPr>
        <w:tab/>
        <w:t>Ericsson</w:t>
      </w:r>
    </w:p>
    <w:p w14:paraId="102C39E0"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R4-2118409</w:t>
      </w:r>
      <w:r w:rsidRPr="008F17CD">
        <w:rPr>
          <w:rFonts w:ascii="Arial" w:eastAsiaTheme="minorEastAsia" w:hAnsi="Arial" w:cs="Arial"/>
          <w:lang w:val="en-US" w:eastAsia="zh-CN"/>
        </w:rPr>
        <w:tab/>
        <w:t>Simulation results on CSI reporting for inter-cell interference</w:t>
      </w:r>
      <w:r w:rsidRPr="008F17CD">
        <w:rPr>
          <w:rFonts w:ascii="Arial" w:eastAsiaTheme="minorEastAsia" w:hAnsi="Arial" w:cs="Arial"/>
          <w:lang w:val="en-US" w:eastAsia="zh-CN"/>
        </w:rPr>
        <w:tab/>
        <w:t>Ericsson</w:t>
      </w:r>
    </w:p>
    <w:p w14:paraId="0BB4EFBD"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R4-2118410</w:t>
      </w:r>
      <w:r w:rsidRPr="008F17CD">
        <w:rPr>
          <w:rFonts w:ascii="Arial" w:eastAsiaTheme="minorEastAsia" w:hAnsi="Arial" w:cs="Arial"/>
          <w:lang w:val="en-US" w:eastAsia="zh-CN"/>
        </w:rPr>
        <w:tab/>
        <w:t>Remaining issues on MMSE-IRC receiver for intra-cell inter-user interference</w:t>
      </w:r>
      <w:r w:rsidRPr="008F17CD">
        <w:rPr>
          <w:rFonts w:ascii="Arial" w:eastAsiaTheme="minorEastAsia" w:hAnsi="Arial" w:cs="Arial"/>
          <w:lang w:val="en-US" w:eastAsia="zh-CN"/>
        </w:rPr>
        <w:tab/>
        <w:t>Ericsson</w:t>
      </w:r>
    </w:p>
    <w:p w14:paraId="375DE354"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R4-2118411</w:t>
      </w:r>
      <w:r w:rsidRPr="008F17CD">
        <w:rPr>
          <w:rFonts w:ascii="Arial" w:eastAsiaTheme="minorEastAsia" w:hAnsi="Arial" w:cs="Arial"/>
          <w:lang w:val="en-US" w:eastAsia="zh-CN"/>
        </w:rPr>
        <w:tab/>
        <w:t>Simulation results on PDSCH performance for intra-cell inter-user interference</w:t>
      </w:r>
      <w:r w:rsidRPr="008F17CD">
        <w:rPr>
          <w:rFonts w:ascii="Arial" w:eastAsiaTheme="minorEastAsia" w:hAnsi="Arial" w:cs="Arial"/>
          <w:lang w:val="en-US" w:eastAsia="zh-CN"/>
        </w:rPr>
        <w:tab/>
        <w:t>Ericsson</w:t>
      </w:r>
    </w:p>
    <w:p w14:paraId="27E6D3CD"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R4-2118412</w:t>
      </w:r>
      <w:r w:rsidRPr="008F17CD">
        <w:rPr>
          <w:rFonts w:ascii="Arial" w:eastAsiaTheme="minorEastAsia" w:hAnsi="Arial" w:cs="Arial"/>
          <w:lang w:val="en-US" w:eastAsia="zh-CN"/>
        </w:rPr>
        <w:tab/>
      </w:r>
      <w:proofErr w:type="spellStart"/>
      <w:r w:rsidRPr="008F17CD">
        <w:rPr>
          <w:rFonts w:ascii="Arial" w:eastAsiaTheme="minorEastAsia" w:hAnsi="Arial" w:cs="Arial"/>
          <w:lang w:val="en-US" w:eastAsia="zh-CN"/>
        </w:rPr>
        <w:t>draftTP</w:t>
      </w:r>
      <w:proofErr w:type="spellEnd"/>
      <w:r w:rsidRPr="008F17CD">
        <w:rPr>
          <w:rFonts w:ascii="Arial" w:eastAsiaTheme="minorEastAsia" w:hAnsi="Arial" w:cs="Arial"/>
          <w:lang w:val="en-US" w:eastAsia="zh-CN"/>
        </w:rPr>
        <w:t xml:space="preserve"> to TR38.833: receiver structure for intra-cell inter-user IRC</w:t>
      </w:r>
      <w:r w:rsidRPr="008F17CD">
        <w:rPr>
          <w:rFonts w:ascii="Arial" w:eastAsiaTheme="minorEastAsia" w:hAnsi="Arial" w:cs="Arial"/>
          <w:lang w:val="en-US" w:eastAsia="zh-CN"/>
        </w:rPr>
        <w:tab/>
        <w:t>Ericsson</w:t>
      </w:r>
    </w:p>
    <w:p w14:paraId="5D58217C"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R4-2118435</w:t>
      </w:r>
      <w:r w:rsidRPr="008F17CD">
        <w:rPr>
          <w:rFonts w:ascii="Arial" w:eastAsiaTheme="minorEastAsia" w:hAnsi="Arial" w:cs="Arial"/>
          <w:lang w:val="en-US" w:eastAsia="zh-CN"/>
        </w:rPr>
        <w:tab/>
        <w:t>Simulation results for FR1 UL 256QAM demodulation requirement</w:t>
      </w:r>
      <w:r w:rsidRPr="008F17CD">
        <w:rPr>
          <w:rFonts w:ascii="Arial" w:eastAsiaTheme="minorEastAsia" w:hAnsi="Arial" w:cs="Arial"/>
          <w:lang w:val="en-US" w:eastAsia="zh-CN"/>
        </w:rPr>
        <w:tab/>
        <w:t>ZTE Corporation</w:t>
      </w:r>
    </w:p>
    <w:p w14:paraId="19096CDD"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R4-2118861</w:t>
      </w:r>
      <w:r w:rsidRPr="008F17CD">
        <w:rPr>
          <w:rFonts w:ascii="Arial" w:eastAsiaTheme="minorEastAsia" w:hAnsi="Arial" w:cs="Arial"/>
          <w:lang w:val="en-US" w:eastAsia="zh-CN"/>
        </w:rPr>
        <w:tab/>
        <w:t>On PDSCH requirements for UE MMSE-IRC receiver for inter-cell interference suppression</w:t>
      </w:r>
      <w:r w:rsidRPr="008F17CD">
        <w:rPr>
          <w:rFonts w:ascii="Arial" w:eastAsiaTheme="minorEastAsia" w:hAnsi="Arial" w:cs="Arial"/>
          <w:lang w:val="en-US" w:eastAsia="zh-CN"/>
        </w:rPr>
        <w:tab/>
        <w:t>China Telecom</w:t>
      </w:r>
    </w:p>
    <w:p w14:paraId="19A21375"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R4-2118862</w:t>
      </w:r>
      <w:r w:rsidRPr="008F17CD">
        <w:rPr>
          <w:rFonts w:ascii="Arial" w:eastAsiaTheme="minorEastAsia" w:hAnsi="Arial" w:cs="Arial"/>
          <w:lang w:val="en-US" w:eastAsia="zh-CN"/>
        </w:rPr>
        <w:tab/>
        <w:t>On CSI requirements for UE MMSE-IRC receiver for inter-cell interference suppression</w:t>
      </w:r>
      <w:r w:rsidRPr="008F17CD">
        <w:rPr>
          <w:rFonts w:ascii="Arial" w:eastAsiaTheme="minorEastAsia" w:hAnsi="Arial" w:cs="Arial"/>
          <w:lang w:val="en-US" w:eastAsia="zh-CN"/>
        </w:rPr>
        <w:tab/>
        <w:t>China Telecom</w:t>
      </w:r>
    </w:p>
    <w:p w14:paraId="79D139AE"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R4-2118863</w:t>
      </w:r>
      <w:r w:rsidRPr="008F17CD">
        <w:rPr>
          <w:rFonts w:ascii="Arial" w:eastAsiaTheme="minorEastAsia" w:hAnsi="Arial" w:cs="Arial"/>
          <w:lang w:val="en-US" w:eastAsia="zh-CN"/>
        </w:rPr>
        <w:tab/>
        <w:t>Views on UE MMSE-IRC receiver for intra-cell inter-user interference suppression</w:t>
      </w:r>
      <w:r w:rsidRPr="008F17CD">
        <w:rPr>
          <w:rFonts w:ascii="Arial" w:eastAsiaTheme="minorEastAsia" w:hAnsi="Arial" w:cs="Arial"/>
          <w:lang w:val="en-US" w:eastAsia="zh-CN"/>
        </w:rPr>
        <w:tab/>
        <w:t>China Telecom</w:t>
      </w:r>
    </w:p>
    <w:p w14:paraId="6A9EC1AB"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R4-2118864</w:t>
      </w:r>
      <w:r w:rsidRPr="008F17CD">
        <w:rPr>
          <w:rFonts w:ascii="Arial" w:eastAsiaTheme="minorEastAsia" w:hAnsi="Arial" w:cs="Arial"/>
          <w:lang w:val="en-US" w:eastAsia="zh-CN"/>
        </w:rPr>
        <w:tab/>
        <w:t>TP to TR 38.833: Conclusion for phase I evaluation on inter-user interference suppression for MU-MIMO scenario</w:t>
      </w:r>
      <w:r w:rsidRPr="008F17CD">
        <w:rPr>
          <w:rFonts w:ascii="Arial" w:eastAsiaTheme="minorEastAsia" w:hAnsi="Arial" w:cs="Arial"/>
          <w:lang w:val="en-US" w:eastAsia="zh-CN"/>
        </w:rPr>
        <w:tab/>
        <w:t>China Telecom</w:t>
      </w:r>
    </w:p>
    <w:p w14:paraId="6778A7E4"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R4-2118865</w:t>
      </w:r>
      <w:r w:rsidRPr="008F17CD">
        <w:rPr>
          <w:rFonts w:ascii="Arial" w:eastAsiaTheme="minorEastAsia" w:hAnsi="Arial" w:cs="Arial"/>
          <w:lang w:val="en-US" w:eastAsia="zh-CN"/>
        </w:rPr>
        <w:tab/>
        <w:t>Discussion on the receiver assumption for CRS-IM requirement definition</w:t>
      </w:r>
      <w:r w:rsidRPr="008F17CD">
        <w:rPr>
          <w:rFonts w:ascii="Arial" w:eastAsiaTheme="minorEastAsia" w:hAnsi="Arial" w:cs="Arial"/>
          <w:lang w:val="en-US" w:eastAsia="zh-CN"/>
        </w:rPr>
        <w:tab/>
        <w:t>China Telecom</w:t>
      </w:r>
    </w:p>
    <w:p w14:paraId="1ACDCFD0"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R4-2118866</w:t>
      </w:r>
      <w:r w:rsidRPr="008F17CD">
        <w:rPr>
          <w:rFonts w:ascii="Arial" w:eastAsiaTheme="minorEastAsia" w:hAnsi="Arial" w:cs="Arial"/>
          <w:lang w:val="en-US" w:eastAsia="zh-CN"/>
        </w:rPr>
        <w:tab/>
        <w:t>Discussion on the necessity of network assistance signalling and UE capability signalling for CRS-IM</w:t>
      </w:r>
      <w:r w:rsidRPr="008F17CD">
        <w:rPr>
          <w:rFonts w:ascii="Arial" w:eastAsiaTheme="minorEastAsia" w:hAnsi="Arial" w:cs="Arial"/>
          <w:lang w:val="en-US" w:eastAsia="zh-CN"/>
        </w:rPr>
        <w:tab/>
        <w:t>China Telecom</w:t>
      </w:r>
    </w:p>
    <w:p w14:paraId="64AA2D4F"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R4-2118867</w:t>
      </w:r>
      <w:r w:rsidRPr="008F17CD">
        <w:rPr>
          <w:rFonts w:ascii="Arial" w:eastAsiaTheme="minorEastAsia" w:hAnsi="Arial" w:cs="Arial"/>
          <w:lang w:val="en-US" w:eastAsia="zh-CN"/>
        </w:rPr>
        <w:tab/>
        <w:t xml:space="preserve">Discussion on the test setup for CRS-IM </w:t>
      </w:r>
      <w:proofErr w:type="spellStart"/>
      <w:r w:rsidRPr="008F17CD">
        <w:rPr>
          <w:rFonts w:ascii="Arial" w:eastAsiaTheme="minorEastAsia" w:hAnsi="Arial" w:cs="Arial"/>
          <w:lang w:val="en-US" w:eastAsia="zh-CN"/>
        </w:rPr>
        <w:t>reqquirement</w:t>
      </w:r>
      <w:proofErr w:type="spellEnd"/>
      <w:r w:rsidRPr="008F17CD">
        <w:rPr>
          <w:rFonts w:ascii="Arial" w:eastAsiaTheme="minorEastAsia" w:hAnsi="Arial" w:cs="Arial"/>
          <w:lang w:val="en-US" w:eastAsia="zh-CN"/>
        </w:rPr>
        <w:t xml:space="preserve"> definition</w:t>
      </w:r>
      <w:r w:rsidRPr="008F17CD">
        <w:rPr>
          <w:rFonts w:ascii="Arial" w:eastAsiaTheme="minorEastAsia" w:hAnsi="Arial" w:cs="Arial"/>
          <w:lang w:val="en-US" w:eastAsia="zh-CN"/>
        </w:rPr>
        <w:tab/>
        <w:t>China Telecom</w:t>
      </w:r>
    </w:p>
    <w:p w14:paraId="6F992C3A"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R4-2118868</w:t>
      </w:r>
      <w:r w:rsidRPr="008F17CD">
        <w:rPr>
          <w:rFonts w:ascii="Arial" w:eastAsiaTheme="minorEastAsia" w:hAnsi="Arial" w:cs="Arial"/>
          <w:lang w:val="en-US" w:eastAsia="zh-CN"/>
        </w:rPr>
        <w:tab/>
        <w:t>Simulation results on PUSCH FR1 256QAM demodulation requirements</w:t>
      </w:r>
      <w:r w:rsidRPr="008F17CD">
        <w:rPr>
          <w:rFonts w:ascii="Arial" w:eastAsiaTheme="minorEastAsia" w:hAnsi="Arial" w:cs="Arial"/>
          <w:lang w:val="en-US" w:eastAsia="zh-CN"/>
        </w:rPr>
        <w:tab/>
        <w:t>China Telecom</w:t>
      </w:r>
    </w:p>
    <w:p w14:paraId="6242A8ED"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R4-2119027</w:t>
      </w:r>
      <w:r w:rsidRPr="008F17CD">
        <w:rPr>
          <w:rFonts w:ascii="Arial" w:eastAsiaTheme="minorEastAsia" w:hAnsi="Arial" w:cs="Arial"/>
          <w:lang w:val="en-US" w:eastAsia="zh-CN"/>
        </w:rPr>
        <w:tab/>
        <w:t>Simulation results for PUSCH demodulation requirements for FR1 UL 256QAM</w:t>
      </w:r>
      <w:r w:rsidRPr="008F17CD">
        <w:rPr>
          <w:rFonts w:ascii="Arial" w:eastAsiaTheme="minorEastAsia" w:hAnsi="Arial" w:cs="Arial"/>
          <w:lang w:val="en-US" w:eastAsia="zh-CN"/>
        </w:rPr>
        <w:tab/>
        <w:t xml:space="preserve">Huawei, </w:t>
      </w:r>
      <w:proofErr w:type="spellStart"/>
      <w:r w:rsidRPr="008F17CD">
        <w:rPr>
          <w:rFonts w:ascii="Arial" w:eastAsiaTheme="minorEastAsia" w:hAnsi="Arial" w:cs="Arial"/>
          <w:lang w:val="en-US" w:eastAsia="zh-CN"/>
        </w:rPr>
        <w:t>HiSilicon</w:t>
      </w:r>
      <w:proofErr w:type="spellEnd"/>
    </w:p>
    <w:p w14:paraId="32576FAE"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R4-2119028</w:t>
      </w:r>
      <w:r w:rsidRPr="008F17CD">
        <w:rPr>
          <w:rFonts w:ascii="Arial" w:eastAsiaTheme="minorEastAsia" w:hAnsi="Arial" w:cs="Arial"/>
          <w:lang w:val="en-US" w:eastAsia="zh-CN"/>
        </w:rPr>
        <w:tab/>
        <w:t>Summary of simulation results for PUSCH requirements for FR1 UL 256QAM</w:t>
      </w:r>
      <w:r w:rsidRPr="008F17CD">
        <w:rPr>
          <w:rFonts w:ascii="Arial" w:eastAsiaTheme="minorEastAsia" w:hAnsi="Arial" w:cs="Arial"/>
          <w:lang w:val="en-US" w:eastAsia="zh-CN"/>
        </w:rPr>
        <w:tab/>
        <w:t xml:space="preserve">Huawei, </w:t>
      </w:r>
      <w:proofErr w:type="spellStart"/>
      <w:r w:rsidRPr="008F17CD">
        <w:rPr>
          <w:rFonts w:ascii="Arial" w:eastAsiaTheme="minorEastAsia" w:hAnsi="Arial" w:cs="Arial"/>
          <w:lang w:val="en-US" w:eastAsia="zh-CN"/>
        </w:rPr>
        <w:t>HiSilicon</w:t>
      </w:r>
      <w:proofErr w:type="spellEnd"/>
    </w:p>
    <w:p w14:paraId="5F64290C"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R4-2119029</w:t>
      </w:r>
      <w:r w:rsidRPr="008F17CD">
        <w:rPr>
          <w:rFonts w:ascii="Arial" w:eastAsiaTheme="minorEastAsia" w:hAnsi="Arial" w:cs="Arial"/>
          <w:lang w:val="en-US" w:eastAsia="zh-CN"/>
        </w:rPr>
        <w:tab/>
        <w:t>Considerations for CR splitting for FR1 PUSCH 256QAM performance requirements</w:t>
      </w:r>
      <w:r w:rsidRPr="008F17CD">
        <w:rPr>
          <w:rFonts w:ascii="Arial" w:eastAsiaTheme="minorEastAsia" w:hAnsi="Arial" w:cs="Arial"/>
          <w:lang w:val="en-US" w:eastAsia="zh-CN"/>
        </w:rPr>
        <w:tab/>
        <w:t xml:space="preserve">Huawei, </w:t>
      </w:r>
      <w:proofErr w:type="spellStart"/>
      <w:r w:rsidRPr="008F17CD">
        <w:rPr>
          <w:rFonts w:ascii="Arial" w:eastAsiaTheme="minorEastAsia" w:hAnsi="Arial" w:cs="Arial"/>
          <w:lang w:val="en-US" w:eastAsia="zh-CN"/>
        </w:rPr>
        <w:t>HiSilicon</w:t>
      </w:r>
      <w:proofErr w:type="spellEnd"/>
    </w:p>
    <w:p w14:paraId="20878C1A"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R4-2119043</w:t>
      </w:r>
      <w:r w:rsidRPr="008F17CD">
        <w:rPr>
          <w:rFonts w:ascii="Arial" w:eastAsiaTheme="minorEastAsia" w:hAnsi="Arial" w:cs="Arial"/>
          <w:lang w:val="en-US" w:eastAsia="zh-CN"/>
        </w:rPr>
        <w:tab/>
        <w:t>Discussion on PDSCH demodulation requirements for inter-cell MMSE-IRC receiver</w:t>
      </w:r>
      <w:r w:rsidRPr="008F17CD">
        <w:rPr>
          <w:rFonts w:ascii="Arial" w:eastAsiaTheme="minorEastAsia" w:hAnsi="Arial" w:cs="Arial"/>
          <w:lang w:val="en-US" w:eastAsia="zh-CN"/>
        </w:rPr>
        <w:tab/>
        <w:t xml:space="preserve">Huawei, </w:t>
      </w:r>
      <w:proofErr w:type="spellStart"/>
      <w:r w:rsidRPr="008F17CD">
        <w:rPr>
          <w:rFonts w:ascii="Arial" w:eastAsiaTheme="minorEastAsia" w:hAnsi="Arial" w:cs="Arial"/>
          <w:lang w:val="en-US" w:eastAsia="zh-CN"/>
        </w:rPr>
        <w:t>HiSilicon</w:t>
      </w:r>
      <w:proofErr w:type="spellEnd"/>
    </w:p>
    <w:p w14:paraId="0B1673A7"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R4-2119044</w:t>
      </w:r>
      <w:r w:rsidRPr="008F17CD">
        <w:rPr>
          <w:rFonts w:ascii="Arial" w:eastAsiaTheme="minorEastAsia" w:hAnsi="Arial" w:cs="Arial"/>
          <w:lang w:val="en-US" w:eastAsia="zh-CN"/>
        </w:rPr>
        <w:tab/>
        <w:t>Simulation results for PDSCH demodulation requirements for inter-cell MMSE-IRC receiver</w:t>
      </w:r>
      <w:r w:rsidRPr="008F17CD">
        <w:rPr>
          <w:rFonts w:ascii="Arial" w:eastAsiaTheme="minorEastAsia" w:hAnsi="Arial" w:cs="Arial"/>
          <w:lang w:val="en-US" w:eastAsia="zh-CN"/>
        </w:rPr>
        <w:tab/>
        <w:t xml:space="preserve">Huawei, </w:t>
      </w:r>
      <w:proofErr w:type="spellStart"/>
      <w:r w:rsidRPr="008F17CD">
        <w:rPr>
          <w:rFonts w:ascii="Arial" w:eastAsiaTheme="minorEastAsia" w:hAnsi="Arial" w:cs="Arial"/>
          <w:lang w:val="en-US" w:eastAsia="zh-CN"/>
        </w:rPr>
        <w:t>HiSilicon</w:t>
      </w:r>
      <w:proofErr w:type="spellEnd"/>
    </w:p>
    <w:p w14:paraId="775F759A"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R4-2119045</w:t>
      </w:r>
      <w:r w:rsidRPr="008F17CD">
        <w:rPr>
          <w:rFonts w:ascii="Arial" w:eastAsiaTheme="minorEastAsia" w:hAnsi="Arial" w:cs="Arial"/>
          <w:lang w:val="en-US" w:eastAsia="zh-CN"/>
        </w:rPr>
        <w:tab/>
        <w:t>Discussion on CSI tests for inter-cell MMSE-IRC receiver</w:t>
      </w:r>
      <w:r w:rsidRPr="008F17CD">
        <w:rPr>
          <w:rFonts w:ascii="Arial" w:eastAsiaTheme="minorEastAsia" w:hAnsi="Arial" w:cs="Arial"/>
          <w:lang w:val="en-US" w:eastAsia="zh-CN"/>
        </w:rPr>
        <w:tab/>
        <w:t xml:space="preserve">Huawei, </w:t>
      </w:r>
      <w:proofErr w:type="spellStart"/>
      <w:r w:rsidRPr="008F17CD">
        <w:rPr>
          <w:rFonts w:ascii="Arial" w:eastAsiaTheme="minorEastAsia" w:hAnsi="Arial" w:cs="Arial"/>
          <w:lang w:val="en-US" w:eastAsia="zh-CN"/>
        </w:rPr>
        <w:t>HiSilicon</w:t>
      </w:r>
      <w:proofErr w:type="spellEnd"/>
    </w:p>
    <w:p w14:paraId="242F8E08"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R4-2119046</w:t>
      </w:r>
      <w:r w:rsidRPr="008F17CD">
        <w:rPr>
          <w:rFonts w:ascii="Arial" w:eastAsiaTheme="minorEastAsia" w:hAnsi="Arial" w:cs="Arial"/>
          <w:lang w:val="en-US" w:eastAsia="zh-CN"/>
        </w:rPr>
        <w:tab/>
        <w:t>Discussion on intra cell inter-user MMSE-IRC receiver</w:t>
      </w:r>
      <w:r w:rsidRPr="008F17CD">
        <w:rPr>
          <w:rFonts w:ascii="Arial" w:eastAsiaTheme="minorEastAsia" w:hAnsi="Arial" w:cs="Arial"/>
          <w:lang w:val="en-US" w:eastAsia="zh-CN"/>
        </w:rPr>
        <w:tab/>
        <w:t xml:space="preserve">Huawei, </w:t>
      </w:r>
      <w:proofErr w:type="spellStart"/>
      <w:r w:rsidRPr="008F17CD">
        <w:rPr>
          <w:rFonts w:ascii="Arial" w:eastAsiaTheme="minorEastAsia" w:hAnsi="Arial" w:cs="Arial"/>
          <w:lang w:val="en-US" w:eastAsia="zh-CN"/>
        </w:rPr>
        <w:t>HiSilicon</w:t>
      </w:r>
      <w:proofErr w:type="spellEnd"/>
    </w:p>
    <w:p w14:paraId="4F6890C3"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R4-2119047</w:t>
      </w:r>
      <w:r w:rsidRPr="008F17CD">
        <w:rPr>
          <w:rFonts w:ascii="Arial" w:eastAsiaTheme="minorEastAsia" w:hAnsi="Arial" w:cs="Arial"/>
          <w:lang w:val="en-US" w:eastAsia="zh-CN"/>
        </w:rPr>
        <w:tab/>
        <w:t>Simulation results for intra cell inter-user MMSE-IRC receiver</w:t>
      </w:r>
      <w:r w:rsidRPr="008F17CD">
        <w:rPr>
          <w:rFonts w:ascii="Arial" w:eastAsiaTheme="minorEastAsia" w:hAnsi="Arial" w:cs="Arial"/>
          <w:lang w:val="en-US" w:eastAsia="zh-CN"/>
        </w:rPr>
        <w:tab/>
        <w:t xml:space="preserve">Huawei, </w:t>
      </w:r>
      <w:proofErr w:type="spellStart"/>
      <w:r w:rsidRPr="008F17CD">
        <w:rPr>
          <w:rFonts w:ascii="Arial" w:eastAsiaTheme="minorEastAsia" w:hAnsi="Arial" w:cs="Arial"/>
          <w:lang w:val="en-US" w:eastAsia="zh-CN"/>
        </w:rPr>
        <w:t>HiSilicon</w:t>
      </w:r>
      <w:proofErr w:type="spellEnd"/>
    </w:p>
    <w:p w14:paraId="79866A18"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R4-2119048</w:t>
      </w:r>
      <w:r w:rsidRPr="008F17CD">
        <w:rPr>
          <w:rFonts w:ascii="Arial" w:eastAsiaTheme="minorEastAsia" w:hAnsi="Arial" w:cs="Arial"/>
          <w:lang w:val="en-US" w:eastAsia="zh-CN"/>
        </w:rPr>
        <w:tab/>
        <w:t>Summary of simulation results for intra cell inter-user MMSE-IRC receiver</w:t>
      </w:r>
      <w:r w:rsidRPr="008F17CD">
        <w:rPr>
          <w:rFonts w:ascii="Arial" w:eastAsiaTheme="minorEastAsia" w:hAnsi="Arial" w:cs="Arial"/>
          <w:lang w:val="en-US" w:eastAsia="zh-CN"/>
        </w:rPr>
        <w:tab/>
        <w:t xml:space="preserve">Huawei, </w:t>
      </w:r>
      <w:proofErr w:type="spellStart"/>
      <w:r w:rsidRPr="008F17CD">
        <w:rPr>
          <w:rFonts w:ascii="Arial" w:eastAsiaTheme="minorEastAsia" w:hAnsi="Arial" w:cs="Arial"/>
          <w:lang w:val="en-US" w:eastAsia="zh-CN"/>
        </w:rPr>
        <w:t>HiSilicon</w:t>
      </w:r>
      <w:proofErr w:type="spellEnd"/>
    </w:p>
    <w:p w14:paraId="34A11215"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R4-2119049</w:t>
      </w:r>
      <w:r w:rsidRPr="008F17CD">
        <w:rPr>
          <w:rFonts w:ascii="Arial" w:eastAsiaTheme="minorEastAsia" w:hAnsi="Arial" w:cs="Arial"/>
          <w:lang w:val="en-US" w:eastAsia="zh-CN"/>
        </w:rPr>
        <w:tab/>
        <w:t>TP: Introduction of simulation assumptions for intra cell inter user MMSE-IRC receiver</w:t>
      </w:r>
      <w:r w:rsidRPr="008F17CD">
        <w:rPr>
          <w:rFonts w:ascii="Arial" w:eastAsiaTheme="minorEastAsia" w:hAnsi="Arial" w:cs="Arial"/>
          <w:lang w:val="en-US" w:eastAsia="zh-CN"/>
        </w:rPr>
        <w:tab/>
        <w:t xml:space="preserve">Huawei, </w:t>
      </w:r>
      <w:proofErr w:type="spellStart"/>
      <w:r w:rsidRPr="008F17CD">
        <w:rPr>
          <w:rFonts w:ascii="Arial" w:eastAsiaTheme="minorEastAsia" w:hAnsi="Arial" w:cs="Arial"/>
          <w:lang w:val="en-US" w:eastAsia="zh-CN"/>
        </w:rPr>
        <w:t>HiSilicon</w:t>
      </w:r>
      <w:proofErr w:type="spellEnd"/>
    </w:p>
    <w:p w14:paraId="223F70BE"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R4-2119050</w:t>
      </w:r>
      <w:r w:rsidRPr="008F17CD">
        <w:rPr>
          <w:rFonts w:ascii="Arial" w:eastAsiaTheme="minorEastAsia" w:hAnsi="Arial" w:cs="Arial"/>
          <w:lang w:val="en-US" w:eastAsia="zh-CN"/>
        </w:rPr>
        <w:tab/>
        <w:t>Discussion on open issues for CRS-IM receiver</w:t>
      </w:r>
      <w:r w:rsidRPr="008F17CD">
        <w:rPr>
          <w:rFonts w:ascii="Arial" w:eastAsiaTheme="minorEastAsia" w:hAnsi="Arial" w:cs="Arial"/>
          <w:lang w:val="en-US" w:eastAsia="zh-CN"/>
        </w:rPr>
        <w:tab/>
        <w:t xml:space="preserve">Huawei, </w:t>
      </w:r>
      <w:proofErr w:type="spellStart"/>
      <w:r w:rsidRPr="008F17CD">
        <w:rPr>
          <w:rFonts w:ascii="Arial" w:eastAsiaTheme="minorEastAsia" w:hAnsi="Arial" w:cs="Arial"/>
          <w:lang w:val="en-US" w:eastAsia="zh-CN"/>
        </w:rPr>
        <w:t>HiSilicon</w:t>
      </w:r>
      <w:proofErr w:type="spellEnd"/>
    </w:p>
    <w:p w14:paraId="76D4FCF1"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R4-2119051</w:t>
      </w:r>
      <w:r w:rsidRPr="008F17CD">
        <w:rPr>
          <w:rFonts w:ascii="Arial" w:eastAsiaTheme="minorEastAsia" w:hAnsi="Arial" w:cs="Arial"/>
          <w:lang w:val="en-US" w:eastAsia="zh-CN"/>
        </w:rPr>
        <w:tab/>
        <w:t>Simulation results for CRS-IM receiver</w:t>
      </w:r>
      <w:r w:rsidRPr="008F17CD">
        <w:rPr>
          <w:rFonts w:ascii="Arial" w:eastAsiaTheme="minorEastAsia" w:hAnsi="Arial" w:cs="Arial"/>
          <w:lang w:val="en-US" w:eastAsia="zh-CN"/>
        </w:rPr>
        <w:tab/>
        <w:t xml:space="preserve">Huawei, </w:t>
      </w:r>
      <w:proofErr w:type="spellStart"/>
      <w:r w:rsidRPr="008F17CD">
        <w:rPr>
          <w:rFonts w:ascii="Arial" w:eastAsiaTheme="minorEastAsia" w:hAnsi="Arial" w:cs="Arial"/>
          <w:lang w:val="en-US" w:eastAsia="zh-CN"/>
        </w:rPr>
        <w:t>HiSilicon</w:t>
      </w:r>
      <w:proofErr w:type="spellEnd"/>
    </w:p>
    <w:p w14:paraId="63F8942C"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R4-2119092</w:t>
      </w:r>
      <w:r w:rsidRPr="008F17CD">
        <w:rPr>
          <w:rFonts w:ascii="Arial" w:eastAsiaTheme="minorEastAsia" w:hAnsi="Arial" w:cs="Arial"/>
          <w:lang w:val="en-US" w:eastAsia="zh-CN"/>
        </w:rPr>
        <w:tab/>
        <w:t>On Implementation aspects for interference cell CRS-RM</w:t>
      </w:r>
      <w:r w:rsidRPr="008F17CD">
        <w:rPr>
          <w:rFonts w:ascii="Arial" w:eastAsiaTheme="minorEastAsia" w:hAnsi="Arial" w:cs="Arial"/>
          <w:lang w:val="en-US" w:eastAsia="zh-CN"/>
        </w:rPr>
        <w:tab/>
        <w:t>Nokia, Nokia Shanghai Bell</w:t>
      </w:r>
    </w:p>
    <w:p w14:paraId="5259481B"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R4-2119402</w:t>
      </w:r>
      <w:r w:rsidRPr="008F17CD">
        <w:rPr>
          <w:rFonts w:ascii="Arial" w:eastAsiaTheme="minorEastAsia" w:hAnsi="Arial" w:cs="Arial"/>
          <w:lang w:val="en-US" w:eastAsia="zh-CN"/>
        </w:rPr>
        <w:tab/>
        <w:t>TP to TR 38.833 Scenario for inter-user interference suppression for MU-MIMO</w:t>
      </w:r>
      <w:r w:rsidRPr="008F17CD">
        <w:rPr>
          <w:rFonts w:ascii="Arial" w:eastAsiaTheme="minorEastAsia" w:hAnsi="Arial" w:cs="Arial"/>
          <w:lang w:val="en-US" w:eastAsia="zh-CN"/>
        </w:rPr>
        <w:tab/>
      </w:r>
      <w:proofErr w:type="spellStart"/>
      <w:r w:rsidRPr="008F17CD">
        <w:rPr>
          <w:rFonts w:ascii="Arial" w:eastAsiaTheme="minorEastAsia" w:hAnsi="Arial" w:cs="Arial"/>
          <w:lang w:val="en-US" w:eastAsia="zh-CN"/>
        </w:rPr>
        <w:t>MediaTek</w:t>
      </w:r>
      <w:proofErr w:type="spellEnd"/>
      <w:r w:rsidRPr="008F17CD">
        <w:rPr>
          <w:rFonts w:ascii="Arial" w:eastAsiaTheme="minorEastAsia" w:hAnsi="Arial" w:cs="Arial"/>
          <w:lang w:val="en-US" w:eastAsia="zh-CN"/>
        </w:rPr>
        <w:t xml:space="preserve"> </w:t>
      </w:r>
      <w:proofErr w:type="spellStart"/>
      <w:proofErr w:type="gramStart"/>
      <w:r w:rsidRPr="008F17CD">
        <w:rPr>
          <w:rFonts w:ascii="Arial" w:eastAsiaTheme="minorEastAsia" w:hAnsi="Arial" w:cs="Arial"/>
          <w:lang w:val="en-US" w:eastAsia="zh-CN"/>
        </w:rPr>
        <w:t>inc</w:t>
      </w:r>
      <w:proofErr w:type="gramEnd"/>
      <w:r w:rsidRPr="008F17CD">
        <w:rPr>
          <w:rFonts w:ascii="Arial" w:eastAsiaTheme="minorEastAsia" w:hAnsi="Arial" w:cs="Arial"/>
          <w:lang w:val="en-US" w:eastAsia="zh-CN"/>
        </w:rPr>
        <w:t>.</w:t>
      </w:r>
      <w:proofErr w:type="spellEnd"/>
    </w:p>
    <w:p w14:paraId="463011C5"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R4-2119403</w:t>
      </w:r>
      <w:r w:rsidRPr="008F17CD">
        <w:rPr>
          <w:rFonts w:ascii="Arial" w:eastAsiaTheme="minorEastAsia" w:hAnsi="Arial" w:cs="Arial"/>
          <w:lang w:val="en-US" w:eastAsia="zh-CN"/>
        </w:rPr>
        <w:tab/>
        <w:t>Discussion on the PDSCH requirements for scenarios with inter-cell inter-user interference</w:t>
      </w:r>
      <w:r w:rsidRPr="008F17CD">
        <w:rPr>
          <w:rFonts w:ascii="Arial" w:eastAsiaTheme="minorEastAsia" w:hAnsi="Arial" w:cs="Arial"/>
          <w:lang w:val="en-US" w:eastAsia="zh-CN"/>
        </w:rPr>
        <w:tab/>
      </w:r>
      <w:proofErr w:type="spellStart"/>
      <w:r w:rsidRPr="008F17CD">
        <w:rPr>
          <w:rFonts w:ascii="Arial" w:eastAsiaTheme="minorEastAsia" w:hAnsi="Arial" w:cs="Arial"/>
          <w:lang w:val="en-US" w:eastAsia="zh-CN"/>
        </w:rPr>
        <w:t>MediaTek</w:t>
      </w:r>
      <w:proofErr w:type="spellEnd"/>
      <w:r w:rsidRPr="008F17CD">
        <w:rPr>
          <w:rFonts w:ascii="Arial" w:eastAsiaTheme="minorEastAsia" w:hAnsi="Arial" w:cs="Arial"/>
          <w:lang w:val="en-US" w:eastAsia="zh-CN"/>
        </w:rPr>
        <w:t xml:space="preserve"> </w:t>
      </w:r>
      <w:proofErr w:type="spellStart"/>
      <w:proofErr w:type="gramStart"/>
      <w:r w:rsidRPr="008F17CD">
        <w:rPr>
          <w:rFonts w:ascii="Arial" w:eastAsiaTheme="minorEastAsia" w:hAnsi="Arial" w:cs="Arial"/>
          <w:lang w:val="en-US" w:eastAsia="zh-CN"/>
        </w:rPr>
        <w:t>inc</w:t>
      </w:r>
      <w:proofErr w:type="gramEnd"/>
      <w:r w:rsidRPr="008F17CD">
        <w:rPr>
          <w:rFonts w:ascii="Arial" w:eastAsiaTheme="minorEastAsia" w:hAnsi="Arial" w:cs="Arial"/>
          <w:lang w:val="en-US" w:eastAsia="zh-CN"/>
        </w:rPr>
        <w:t>.</w:t>
      </w:r>
      <w:proofErr w:type="spellEnd"/>
    </w:p>
    <w:p w14:paraId="3D2683DD"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R4-2119404</w:t>
      </w:r>
      <w:r w:rsidRPr="008F17CD">
        <w:rPr>
          <w:rFonts w:ascii="Arial" w:eastAsiaTheme="minorEastAsia" w:hAnsi="Arial" w:cs="Arial"/>
          <w:lang w:val="en-US" w:eastAsia="zh-CN"/>
        </w:rPr>
        <w:tab/>
        <w:t>Discussion on the CSI requirements for scenarios with inter-cell inter-user interference</w:t>
      </w:r>
      <w:r w:rsidRPr="008F17CD">
        <w:rPr>
          <w:rFonts w:ascii="Arial" w:eastAsiaTheme="minorEastAsia" w:hAnsi="Arial" w:cs="Arial"/>
          <w:lang w:val="en-US" w:eastAsia="zh-CN"/>
        </w:rPr>
        <w:tab/>
      </w:r>
      <w:proofErr w:type="spellStart"/>
      <w:r w:rsidRPr="008F17CD">
        <w:rPr>
          <w:rFonts w:ascii="Arial" w:eastAsiaTheme="minorEastAsia" w:hAnsi="Arial" w:cs="Arial"/>
          <w:lang w:val="en-US" w:eastAsia="zh-CN"/>
        </w:rPr>
        <w:t>MediaTek</w:t>
      </w:r>
      <w:proofErr w:type="spellEnd"/>
      <w:r w:rsidRPr="008F17CD">
        <w:rPr>
          <w:rFonts w:ascii="Arial" w:eastAsiaTheme="minorEastAsia" w:hAnsi="Arial" w:cs="Arial"/>
          <w:lang w:val="en-US" w:eastAsia="zh-CN"/>
        </w:rPr>
        <w:t xml:space="preserve"> </w:t>
      </w:r>
      <w:proofErr w:type="spellStart"/>
      <w:proofErr w:type="gramStart"/>
      <w:r w:rsidRPr="008F17CD">
        <w:rPr>
          <w:rFonts w:ascii="Arial" w:eastAsiaTheme="minorEastAsia" w:hAnsi="Arial" w:cs="Arial"/>
          <w:lang w:val="en-US" w:eastAsia="zh-CN"/>
        </w:rPr>
        <w:t>inc</w:t>
      </w:r>
      <w:proofErr w:type="gramEnd"/>
      <w:r w:rsidRPr="008F17CD">
        <w:rPr>
          <w:rFonts w:ascii="Arial" w:eastAsiaTheme="minorEastAsia" w:hAnsi="Arial" w:cs="Arial"/>
          <w:lang w:val="en-US" w:eastAsia="zh-CN"/>
        </w:rPr>
        <w:t>.</w:t>
      </w:r>
      <w:proofErr w:type="spellEnd"/>
    </w:p>
    <w:p w14:paraId="099D9233"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R4-2119405</w:t>
      </w:r>
      <w:r w:rsidRPr="008F17CD">
        <w:rPr>
          <w:rFonts w:ascii="Arial" w:eastAsiaTheme="minorEastAsia" w:hAnsi="Arial" w:cs="Arial"/>
          <w:lang w:val="en-US" w:eastAsia="zh-CN"/>
        </w:rPr>
        <w:tab/>
        <w:t>Discussion on the PDSCH requirements for scenarios with intra-cell inter-user interference</w:t>
      </w:r>
      <w:r w:rsidRPr="008F17CD">
        <w:rPr>
          <w:rFonts w:ascii="Arial" w:eastAsiaTheme="minorEastAsia" w:hAnsi="Arial" w:cs="Arial"/>
          <w:lang w:val="en-US" w:eastAsia="zh-CN"/>
        </w:rPr>
        <w:tab/>
      </w:r>
      <w:proofErr w:type="spellStart"/>
      <w:r w:rsidRPr="008F17CD">
        <w:rPr>
          <w:rFonts w:ascii="Arial" w:eastAsiaTheme="minorEastAsia" w:hAnsi="Arial" w:cs="Arial"/>
          <w:lang w:val="en-US" w:eastAsia="zh-CN"/>
        </w:rPr>
        <w:t>MediaTek</w:t>
      </w:r>
      <w:proofErr w:type="spellEnd"/>
      <w:r w:rsidRPr="008F17CD">
        <w:rPr>
          <w:rFonts w:ascii="Arial" w:eastAsiaTheme="minorEastAsia" w:hAnsi="Arial" w:cs="Arial"/>
          <w:lang w:val="en-US" w:eastAsia="zh-CN"/>
        </w:rPr>
        <w:t xml:space="preserve"> </w:t>
      </w:r>
      <w:proofErr w:type="spellStart"/>
      <w:proofErr w:type="gramStart"/>
      <w:r w:rsidRPr="008F17CD">
        <w:rPr>
          <w:rFonts w:ascii="Arial" w:eastAsiaTheme="minorEastAsia" w:hAnsi="Arial" w:cs="Arial"/>
          <w:lang w:val="en-US" w:eastAsia="zh-CN"/>
        </w:rPr>
        <w:t>inc</w:t>
      </w:r>
      <w:proofErr w:type="gramEnd"/>
      <w:r w:rsidRPr="008F17CD">
        <w:rPr>
          <w:rFonts w:ascii="Arial" w:eastAsiaTheme="minorEastAsia" w:hAnsi="Arial" w:cs="Arial"/>
          <w:lang w:val="en-US" w:eastAsia="zh-CN"/>
        </w:rPr>
        <w:t>.</w:t>
      </w:r>
      <w:proofErr w:type="spellEnd"/>
    </w:p>
    <w:p w14:paraId="7CFE6AFE"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R4-2119406</w:t>
      </w:r>
      <w:r w:rsidRPr="008F17CD">
        <w:rPr>
          <w:rFonts w:ascii="Arial" w:eastAsiaTheme="minorEastAsia" w:hAnsi="Arial" w:cs="Arial"/>
          <w:lang w:val="en-US" w:eastAsia="zh-CN"/>
        </w:rPr>
        <w:tab/>
        <w:t>Discussion on CRS interference handling in NR</w:t>
      </w:r>
      <w:r w:rsidRPr="008F17CD">
        <w:rPr>
          <w:rFonts w:ascii="Arial" w:eastAsiaTheme="minorEastAsia" w:hAnsi="Arial" w:cs="Arial"/>
          <w:lang w:val="en-US" w:eastAsia="zh-CN"/>
        </w:rPr>
        <w:tab/>
      </w:r>
      <w:proofErr w:type="spellStart"/>
      <w:r w:rsidRPr="008F17CD">
        <w:rPr>
          <w:rFonts w:ascii="Arial" w:eastAsiaTheme="minorEastAsia" w:hAnsi="Arial" w:cs="Arial"/>
          <w:lang w:val="en-US" w:eastAsia="zh-CN"/>
        </w:rPr>
        <w:t>MediaTek</w:t>
      </w:r>
      <w:proofErr w:type="spellEnd"/>
      <w:r w:rsidRPr="008F17CD">
        <w:rPr>
          <w:rFonts w:ascii="Arial" w:eastAsiaTheme="minorEastAsia" w:hAnsi="Arial" w:cs="Arial"/>
          <w:lang w:val="en-US" w:eastAsia="zh-CN"/>
        </w:rPr>
        <w:t xml:space="preserve"> </w:t>
      </w:r>
      <w:proofErr w:type="spellStart"/>
      <w:proofErr w:type="gramStart"/>
      <w:r w:rsidRPr="008F17CD">
        <w:rPr>
          <w:rFonts w:ascii="Arial" w:eastAsiaTheme="minorEastAsia" w:hAnsi="Arial" w:cs="Arial"/>
          <w:lang w:val="en-US" w:eastAsia="zh-CN"/>
        </w:rPr>
        <w:t>inc</w:t>
      </w:r>
      <w:proofErr w:type="gramEnd"/>
      <w:r w:rsidRPr="008F17CD">
        <w:rPr>
          <w:rFonts w:ascii="Arial" w:eastAsiaTheme="minorEastAsia" w:hAnsi="Arial" w:cs="Arial"/>
          <w:lang w:val="en-US" w:eastAsia="zh-CN"/>
        </w:rPr>
        <w:t>.</w:t>
      </w:r>
      <w:proofErr w:type="spellEnd"/>
    </w:p>
    <w:p w14:paraId="475B8284"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lastRenderedPageBreak/>
        <w:t>R4-2119545</w:t>
      </w:r>
      <w:r w:rsidRPr="008F17CD">
        <w:rPr>
          <w:rFonts w:ascii="Arial" w:eastAsiaTheme="minorEastAsia" w:hAnsi="Arial" w:cs="Arial"/>
          <w:lang w:val="en-US" w:eastAsia="zh-CN"/>
        </w:rPr>
        <w:tab/>
        <w:t>Views on Inter-cell Interference PDSCH Tests</w:t>
      </w:r>
      <w:r w:rsidRPr="008F17CD">
        <w:rPr>
          <w:rFonts w:ascii="Arial" w:eastAsiaTheme="minorEastAsia" w:hAnsi="Arial" w:cs="Arial"/>
          <w:lang w:val="en-US" w:eastAsia="zh-CN"/>
        </w:rPr>
        <w:tab/>
        <w:t>Qualcomm Incorporated</w:t>
      </w:r>
    </w:p>
    <w:p w14:paraId="1CAADF8B"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R4-2119548</w:t>
      </w:r>
      <w:r w:rsidRPr="008F17CD">
        <w:rPr>
          <w:rFonts w:ascii="Arial" w:eastAsiaTheme="minorEastAsia" w:hAnsi="Arial" w:cs="Arial"/>
          <w:lang w:val="en-US" w:eastAsia="zh-CN"/>
        </w:rPr>
        <w:tab/>
        <w:t>Views on Inter-cell Interference CSI Reporting Tests</w:t>
      </w:r>
      <w:r w:rsidRPr="008F17CD">
        <w:rPr>
          <w:rFonts w:ascii="Arial" w:eastAsiaTheme="minorEastAsia" w:hAnsi="Arial" w:cs="Arial"/>
          <w:lang w:val="en-US" w:eastAsia="zh-CN"/>
        </w:rPr>
        <w:tab/>
        <w:t>Qualcomm Incorporated</w:t>
      </w:r>
    </w:p>
    <w:p w14:paraId="624E85F3"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R4-2119549</w:t>
      </w:r>
      <w:r w:rsidRPr="008F17CD">
        <w:rPr>
          <w:rFonts w:ascii="Arial" w:eastAsiaTheme="minorEastAsia" w:hAnsi="Arial" w:cs="Arial"/>
          <w:lang w:val="en-US" w:eastAsia="zh-CN"/>
        </w:rPr>
        <w:tab/>
        <w:t>Views on Intra-cell Inter-user Interference Scenarios</w:t>
      </w:r>
      <w:r w:rsidRPr="008F17CD">
        <w:rPr>
          <w:rFonts w:ascii="Arial" w:eastAsiaTheme="minorEastAsia" w:hAnsi="Arial" w:cs="Arial"/>
          <w:lang w:val="en-US" w:eastAsia="zh-CN"/>
        </w:rPr>
        <w:tab/>
        <w:t>Qualcomm Incorporated</w:t>
      </w:r>
    </w:p>
    <w:p w14:paraId="7975ACCA"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R4-2119550</w:t>
      </w:r>
      <w:r w:rsidRPr="008F17CD">
        <w:rPr>
          <w:rFonts w:ascii="Arial" w:eastAsiaTheme="minorEastAsia" w:hAnsi="Arial" w:cs="Arial"/>
          <w:lang w:val="en-US" w:eastAsia="zh-CN"/>
        </w:rPr>
        <w:tab/>
        <w:t>Views on CRS Interference Mitigation in NR</w:t>
      </w:r>
      <w:r w:rsidRPr="008F17CD">
        <w:rPr>
          <w:rFonts w:ascii="Arial" w:eastAsiaTheme="minorEastAsia" w:hAnsi="Arial" w:cs="Arial"/>
          <w:lang w:val="en-US" w:eastAsia="zh-CN"/>
        </w:rPr>
        <w:tab/>
        <w:t>Qualcomm Incorporated</w:t>
      </w:r>
    </w:p>
    <w:p w14:paraId="3272C8B4"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R4-2120614</w:t>
      </w:r>
      <w:r w:rsidRPr="008F17CD">
        <w:rPr>
          <w:rFonts w:ascii="Arial" w:eastAsiaTheme="minorEastAsia" w:hAnsi="Arial" w:cs="Arial"/>
          <w:lang w:val="en-US" w:eastAsia="zh-CN"/>
        </w:rPr>
        <w:tab/>
        <w:t>Email discussion summary for [101-e][322] NR_perf_enh2_Demod_Part1</w:t>
      </w:r>
      <w:r w:rsidRPr="008F17CD">
        <w:rPr>
          <w:rFonts w:ascii="Arial" w:eastAsiaTheme="minorEastAsia" w:hAnsi="Arial" w:cs="Arial"/>
          <w:lang w:val="en-US" w:eastAsia="zh-CN"/>
        </w:rPr>
        <w:tab/>
        <w:t>Moderator (China Telecom)</w:t>
      </w:r>
    </w:p>
    <w:p w14:paraId="788A7CE0"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R4-2120615</w:t>
      </w:r>
      <w:r w:rsidRPr="008F17CD">
        <w:rPr>
          <w:rFonts w:ascii="Arial" w:eastAsiaTheme="minorEastAsia" w:hAnsi="Arial" w:cs="Arial"/>
          <w:lang w:val="en-US" w:eastAsia="zh-CN"/>
        </w:rPr>
        <w:tab/>
        <w:t>Email discussion summary for [101-e][323] NR_perf_enh2_Demod_Part2</w:t>
      </w:r>
      <w:r w:rsidRPr="008F17CD">
        <w:rPr>
          <w:rFonts w:ascii="Arial" w:eastAsiaTheme="minorEastAsia" w:hAnsi="Arial" w:cs="Arial"/>
          <w:lang w:val="en-US" w:eastAsia="zh-CN"/>
        </w:rPr>
        <w:tab/>
        <w:t>Moderator (Intel)</w:t>
      </w:r>
    </w:p>
    <w:p w14:paraId="73E59542"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R4-2120616</w:t>
      </w:r>
      <w:r w:rsidRPr="008F17CD">
        <w:rPr>
          <w:rFonts w:ascii="Arial" w:eastAsiaTheme="minorEastAsia" w:hAnsi="Arial" w:cs="Arial"/>
          <w:lang w:val="en-US" w:eastAsia="zh-CN"/>
        </w:rPr>
        <w:tab/>
        <w:t>Email discussion summary for [101-e][324] NR_perf_enh2_Demod_Part3</w:t>
      </w:r>
      <w:r w:rsidRPr="008F17CD">
        <w:rPr>
          <w:rFonts w:ascii="Arial" w:eastAsiaTheme="minorEastAsia" w:hAnsi="Arial" w:cs="Arial"/>
          <w:lang w:val="en-US" w:eastAsia="zh-CN"/>
        </w:rPr>
        <w:tab/>
        <w:t>Moderator (Huawei)</w:t>
      </w:r>
    </w:p>
    <w:p w14:paraId="499BF6CB"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R4-2120627</w:t>
      </w:r>
      <w:r w:rsidRPr="008F17CD">
        <w:rPr>
          <w:rFonts w:ascii="Arial" w:eastAsiaTheme="minorEastAsia" w:hAnsi="Arial" w:cs="Arial"/>
          <w:lang w:val="en-US" w:eastAsia="zh-CN"/>
        </w:rPr>
        <w:tab/>
        <w:t>Simulation results for PUSCH demodulation requirements for FR1 UL 256QAM</w:t>
      </w:r>
      <w:r w:rsidRPr="008F17CD">
        <w:rPr>
          <w:rFonts w:ascii="Arial" w:eastAsiaTheme="minorEastAsia" w:hAnsi="Arial" w:cs="Arial"/>
          <w:lang w:val="en-US" w:eastAsia="zh-CN"/>
        </w:rPr>
        <w:tab/>
        <w:t xml:space="preserve">Huawei, </w:t>
      </w:r>
      <w:proofErr w:type="spellStart"/>
      <w:r w:rsidRPr="008F17CD">
        <w:rPr>
          <w:rFonts w:ascii="Arial" w:eastAsiaTheme="minorEastAsia" w:hAnsi="Arial" w:cs="Arial"/>
          <w:lang w:val="en-US" w:eastAsia="zh-CN"/>
        </w:rPr>
        <w:t>HiSilicon</w:t>
      </w:r>
      <w:proofErr w:type="spellEnd"/>
    </w:p>
    <w:p w14:paraId="7F57A049"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R4-2120705</w:t>
      </w:r>
      <w:r w:rsidRPr="008F17CD">
        <w:rPr>
          <w:rFonts w:ascii="Arial" w:eastAsiaTheme="minorEastAsia" w:hAnsi="Arial" w:cs="Arial"/>
          <w:lang w:val="en-US" w:eastAsia="zh-CN"/>
        </w:rPr>
        <w:tab/>
        <w:t>WF on CRS-IM receiver in scenarios with overlapping spectrum for LTE and NR</w:t>
      </w:r>
      <w:r w:rsidRPr="008F17CD">
        <w:rPr>
          <w:rFonts w:ascii="Arial" w:eastAsiaTheme="minorEastAsia" w:hAnsi="Arial" w:cs="Arial"/>
          <w:lang w:val="en-US" w:eastAsia="zh-CN"/>
        </w:rPr>
        <w:tab/>
        <w:t>China Telecom</w:t>
      </w:r>
    </w:p>
    <w:p w14:paraId="5FAD08DA"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R4-2120706</w:t>
      </w:r>
      <w:r w:rsidRPr="008F17CD">
        <w:rPr>
          <w:rFonts w:ascii="Arial" w:eastAsiaTheme="minorEastAsia" w:hAnsi="Arial" w:cs="Arial"/>
          <w:lang w:val="en-US" w:eastAsia="zh-CN"/>
        </w:rPr>
        <w:tab/>
        <w:t>Updated work plan for Further enhancement on NR demodulation performance WI</w:t>
      </w:r>
      <w:r w:rsidRPr="008F17CD">
        <w:rPr>
          <w:rFonts w:ascii="Arial" w:eastAsiaTheme="minorEastAsia" w:hAnsi="Arial" w:cs="Arial"/>
          <w:lang w:val="en-US" w:eastAsia="zh-CN"/>
        </w:rPr>
        <w:tab/>
        <w:t>China Telecom</w:t>
      </w:r>
    </w:p>
    <w:p w14:paraId="0C398876" w14:textId="4548B154"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R4-2120707</w:t>
      </w:r>
      <w:r w:rsidRPr="008F17CD">
        <w:rPr>
          <w:rFonts w:ascii="Arial" w:eastAsiaTheme="minorEastAsia" w:hAnsi="Arial" w:cs="Arial"/>
          <w:lang w:val="en-US" w:eastAsia="zh-CN"/>
        </w:rPr>
        <w:tab/>
        <w:t>WF on general and PDSCH demodulation requirements for inter-cell interference MMSE-IRC</w:t>
      </w:r>
      <w:r w:rsidRPr="008F17CD">
        <w:rPr>
          <w:rFonts w:ascii="Arial" w:eastAsiaTheme="minorEastAsia" w:hAnsi="Arial" w:cs="Arial"/>
          <w:lang w:val="en-US" w:eastAsia="zh-CN"/>
        </w:rPr>
        <w:tab/>
        <w:t>Intel</w:t>
      </w:r>
    </w:p>
    <w:p w14:paraId="1634D49C"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R4-2120708</w:t>
      </w:r>
      <w:r w:rsidRPr="008F17CD">
        <w:rPr>
          <w:rFonts w:ascii="Arial" w:eastAsiaTheme="minorEastAsia" w:hAnsi="Arial" w:cs="Arial"/>
          <w:lang w:val="en-US" w:eastAsia="zh-CN"/>
        </w:rPr>
        <w:tab/>
        <w:t>WF on CSI requirements for inter-cell interference MMSE-IRC</w:t>
      </w:r>
      <w:r w:rsidRPr="008F17CD">
        <w:rPr>
          <w:rFonts w:ascii="Arial" w:eastAsiaTheme="minorEastAsia" w:hAnsi="Arial" w:cs="Arial"/>
          <w:lang w:val="en-US" w:eastAsia="zh-CN"/>
        </w:rPr>
        <w:tab/>
        <w:t>Ericsson</w:t>
      </w:r>
    </w:p>
    <w:p w14:paraId="03CD31ED"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R4-2120709</w:t>
      </w:r>
      <w:r w:rsidRPr="008F17CD">
        <w:rPr>
          <w:rFonts w:ascii="Arial" w:eastAsiaTheme="minorEastAsia" w:hAnsi="Arial" w:cs="Arial"/>
          <w:lang w:val="en-US" w:eastAsia="zh-CN"/>
        </w:rPr>
        <w:tab/>
        <w:t>WF on MMSE-IRC receiver for intra-cell inter-user interference</w:t>
      </w:r>
      <w:r w:rsidRPr="008F17CD">
        <w:rPr>
          <w:rFonts w:ascii="Arial" w:eastAsiaTheme="minorEastAsia" w:hAnsi="Arial" w:cs="Arial"/>
          <w:lang w:val="en-US" w:eastAsia="zh-CN"/>
        </w:rPr>
        <w:tab/>
        <w:t>Huawei</w:t>
      </w:r>
    </w:p>
    <w:p w14:paraId="72010EFC"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R4-2120710</w:t>
      </w:r>
      <w:r w:rsidRPr="008F17CD">
        <w:rPr>
          <w:rFonts w:ascii="Arial" w:eastAsiaTheme="minorEastAsia" w:hAnsi="Arial" w:cs="Arial"/>
          <w:lang w:val="en-US" w:eastAsia="zh-CN"/>
        </w:rPr>
        <w:tab/>
        <w:t>TP to TR 38.833: Interference Modeling for intra-cell inter-user interference</w:t>
      </w:r>
      <w:r w:rsidRPr="008F17CD">
        <w:rPr>
          <w:rFonts w:ascii="Arial" w:eastAsiaTheme="minorEastAsia" w:hAnsi="Arial" w:cs="Arial"/>
          <w:lang w:val="en-US" w:eastAsia="zh-CN"/>
        </w:rPr>
        <w:tab/>
        <w:t>Apple</w:t>
      </w:r>
    </w:p>
    <w:p w14:paraId="2DA8DB19"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R4-2120711</w:t>
      </w:r>
      <w:r w:rsidRPr="008F17CD">
        <w:rPr>
          <w:rFonts w:ascii="Arial" w:eastAsiaTheme="minorEastAsia" w:hAnsi="Arial" w:cs="Arial"/>
          <w:lang w:val="en-US" w:eastAsia="zh-CN"/>
        </w:rPr>
        <w:tab/>
        <w:t>TP to TR 38.833: Summary of link level evaluation for inter-user interference suppression for MU-MIMO</w:t>
      </w:r>
      <w:r w:rsidRPr="008F17CD">
        <w:rPr>
          <w:rFonts w:ascii="Arial" w:eastAsiaTheme="minorEastAsia" w:hAnsi="Arial" w:cs="Arial"/>
          <w:lang w:val="en-US" w:eastAsia="zh-CN"/>
        </w:rPr>
        <w:tab/>
        <w:t>CMCC</w:t>
      </w:r>
    </w:p>
    <w:p w14:paraId="41EA2A2B"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R4-2120712</w:t>
      </w:r>
      <w:r w:rsidRPr="008F17CD">
        <w:rPr>
          <w:rFonts w:ascii="Arial" w:eastAsiaTheme="minorEastAsia" w:hAnsi="Arial" w:cs="Arial"/>
          <w:lang w:val="en-US" w:eastAsia="zh-CN"/>
        </w:rPr>
        <w:tab/>
        <w:t>TP to TR 38.833: Link level simulation results for inter-user interference suppression for MU-MIMO</w:t>
      </w:r>
      <w:r w:rsidRPr="008F17CD">
        <w:rPr>
          <w:rFonts w:ascii="Arial" w:eastAsiaTheme="minorEastAsia" w:hAnsi="Arial" w:cs="Arial"/>
          <w:lang w:val="en-US" w:eastAsia="zh-CN"/>
        </w:rPr>
        <w:tab/>
        <w:t>Intel Corporation</w:t>
      </w:r>
    </w:p>
    <w:p w14:paraId="4F609687"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R4-2120713</w:t>
      </w:r>
      <w:r w:rsidRPr="008F17CD">
        <w:rPr>
          <w:rFonts w:ascii="Arial" w:eastAsiaTheme="minorEastAsia" w:hAnsi="Arial" w:cs="Arial"/>
          <w:lang w:val="en-US" w:eastAsia="zh-CN"/>
        </w:rPr>
        <w:tab/>
      </w:r>
      <w:proofErr w:type="spellStart"/>
      <w:r w:rsidRPr="008F17CD">
        <w:rPr>
          <w:rFonts w:ascii="Arial" w:eastAsiaTheme="minorEastAsia" w:hAnsi="Arial" w:cs="Arial"/>
          <w:lang w:val="en-US" w:eastAsia="zh-CN"/>
        </w:rPr>
        <w:t>draftTP</w:t>
      </w:r>
      <w:proofErr w:type="spellEnd"/>
      <w:r w:rsidRPr="008F17CD">
        <w:rPr>
          <w:rFonts w:ascii="Arial" w:eastAsiaTheme="minorEastAsia" w:hAnsi="Arial" w:cs="Arial"/>
          <w:lang w:val="en-US" w:eastAsia="zh-CN"/>
        </w:rPr>
        <w:t xml:space="preserve"> to TR38.833: receiver structure for intra-cell inter-user IRC</w:t>
      </w:r>
      <w:r w:rsidRPr="008F17CD">
        <w:rPr>
          <w:rFonts w:ascii="Arial" w:eastAsiaTheme="minorEastAsia" w:hAnsi="Arial" w:cs="Arial"/>
          <w:lang w:val="en-US" w:eastAsia="zh-CN"/>
        </w:rPr>
        <w:tab/>
        <w:t>Ericsson</w:t>
      </w:r>
    </w:p>
    <w:p w14:paraId="477B89E4"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R4-2120714</w:t>
      </w:r>
      <w:r w:rsidRPr="008F17CD">
        <w:rPr>
          <w:rFonts w:ascii="Arial" w:eastAsiaTheme="minorEastAsia" w:hAnsi="Arial" w:cs="Arial"/>
          <w:lang w:val="en-US" w:eastAsia="zh-CN"/>
        </w:rPr>
        <w:tab/>
        <w:t>TP to TR 38.833: Conclusion for phase I evaluation on inter-user interference suppression for MU-MIMO scenario</w:t>
      </w:r>
      <w:r w:rsidRPr="008F17CD">
        <w:rPr>
          <w:rFonts w:ascii="Arial" w:eastAsiaTheme="minorEastAsia" w:hAnsi="Arial" w:cs="Arial"/>
          <w:lang w:val="en-US" w:eastAsia="zh-CN"/>
        </w:rPr>
        <w:tab/>
        <w:t>China Telecom</w:t>
      </w:r>
    </w:p>
    <w:p w14:paraId="6965C94A"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R4-2120715</w:t>
      </w:r>
      <w:r w:rsidRPr="008F17CD">
        <w:rPr>
          <w:rFonts w:ascii="Arial" w:eastAsiaTheme="minorEastAsia" w:hAnsi="Arial" w:cs="Arial"/>
          <w:lang w:val="en-US" w:eastAsia="zh-CN"/>
        </w:rPr>
        <w:tab/>
        <w:t>TP: Introduction of simulation assumptions for intra cell inter user MMSE-IRC receiver</w:t>
      </w:r>
      <w:r w:rsidRPr="008F17CD">
        <w:rPr>
          <w:rFonts w:ascii="Arial" w:eastAsiaTheme="minorEastAsia" w:hAnsi="Arial" w:cs="Arial"/>
          <w:lang w:val="en-US" w:eastAsia="zh-CN"/>
        </w:rPr>
        <w:tab/>
        <w:t xml:space="preserve">Huawei, </w:t>
      </w:r>
      <w:proofErr w:type="spellStart"/>
      <w:r w:rsidRPr="008F17CD">
        <w:rPr>
          <w:rFonts w:ascii="Arial" w:eastAsiaTheme="minorEastAsia" w:hAnsi="Arial" w:cs="Arial"/>
          <w:lang w:val="en-US" w:eastAsia="zh-CN"/>
        </w:rPr>
        <w:t>HiSilicon</w:t>
      </w:r>
      <w:proofErr w:type="spellEnd"/>
    </w:p>
    <w:p w14:paraId="00E81772"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R4-2120716</w:t>
      </w:r>
      <w:r w:rsidRPr="008F17CD">
        <w:rPr>
          <w:rFonts w:ascii="Arial" w:eastAsiaTheme="minorEastAsia" w:hAnsi="Arial" w:cs="Arial"/>
          <w:lang w:val="en-US" w:eastAsia="zh-CN"/>
        </w:rPr>
        <w:tab/>
        <w:t>TP to TR 38.833 Scenario for inter-user interference suppression for MU-MIMO</w:t>
      </w:r>
      <w:r w:rsidRPr="008F17CD">
        <w:rPr>
          <w:rFonts w:ascii="Arial" w:eastAsiaTheme="minorEastAsia" w:hAnsi="Arial" w:cs="Arial"/>
          <w:lang w:val="en-US" w:eastAsia="zh-CN"/>
        </w:rPr>
        <w:tab/>
      </w:r>
      <w:proofErr w:type="spellStart"/>
      <w:r w:rsidRPr="008F17CD">
        <w:rPr>
          <w:rFonts w:ascii="Arial" w:eastAsiaTheme="minorEastAsia" w:hAnsi="Arial" w:cs="Arial"/>
          <w:lang w:val="en-US" w:eastAsia="zh-CN"/>
        </w:rPr>
        <w:t>MediaTek</w:t>
      </w:r>
      <w:proofErr w:type="spellEnd"/>
      <w:r w:rsidRPr="008F17CD">
        <w:rPr>
          <w:rFonts w:ascii="Arial" w:eastAsiaTheme="minorEastAsia" w:hAnsi="Arial" w:cs="Arial"/>
          <w:lang w:val="en-US" w:eastAsia="zh-CN"/>
        </w:rPr>
        <w:t xml:space="preserve"> </w:t>
      </w:r>
      <w:proofErr w:type="spellStart"/>
      <w:proofErr w:type="gramStart"/>
      <w:r w:rsidRPr="008F17CD">
        <w:rPr>
          <w:rFonts w:ascii="Arial" w:eastAsiaTheme="minorEastAsia" w:hAnsi="Arial" w:cs="Arial"/>
          <w:lang w:val="en-US" w:eastAsia="zh-CN"/>
        </w:rPr>
        <w:t>inc</w:t>
      </w:r>
      <w:proofErr w:type="gramEnd"/>
      <w:r w:rsidRPr="008F17CD">
        <w:rPr>
          <w:rFonts w:ascii="Arial" w:eastAsiaTheme="minorEastAsia" w:hAnsi="Arial" w:cs="Arial"/>
          <w:lang w:val="en-US" w:eastAsia="zh-CN"/>
        </w:rPr>
        <w:t>.</w:t>
      </w:r>
      <w:proofErr w:type="spellEnd"/>
    </w:p>
    <w:p w14:paraId="62D811AE"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R4-2120717</w:t>
      </w:r>
      <w:r w:rsidRPr="008F17CD">
        <w:rPr>
          <w:rFonts w:ascii="Arial" w:eastAsiaTheme="minorEastAsia" w:hAnsi="Arial" w:cs="Arial"/>
          <w:lang w:val="en-US" w:eastAsia="zh-CN"/>
        </w:rPr>
        <w:tab/>
        <w:t>WF for FR1 PUSCH with 256QAM performance requirements</w:t>
      </w:r>
      <w:r w:rsidRPr="008F17CD">
        <w:rPr>
          <w:rFonts w:ascii="Arial" w:eastAsiaTheme="minorEastAsia" w:hAnsi="Arial" w:cs="Arial"/>
          <w:lang w:val="en-US" w:eastAsia="zh-CN"/>
        </w:rPr>
        <w:tab/>
        <w:t>Huawei</w:t>
      </w:r>
    </w:p>
    <w:p w14:paraId="162B32EE"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R4-2120737</w:t>
      </w:r>
      <w:r w:rsidRPr="008F17CD">
        <w:rPr>
          <w:rFonts w:ascii="Arial" w:eastAsiaTheme="minorEastAsia" w:hAnsi="Arial" w:cs="Arial"/>
          <w:lang w:val="en-US" w:eastAsia="zh-CN"/>
        </w:rPr>
        <w:tab/>
        <w:t>Email discussion summary for [101-e][322] NR_perf_enh2_Demod_Part1</w:t>
      </w:r>
      <w:r w:rsidRPr="008F17CD">
        <w:rPr>
          <w:rFonts w:ascii="Arial" w:eastAsiaTheme="minorEastAsia" w:hAnsi="Arial" w:cs="Arial"/>
          <w:lang w:val="en-US" w:eastAsia="zh-CN"/>
        </w:rPr>
        <w:tab/>
        <w:t>Moderator (China Telecom)</w:t>
      </w:r>
    </w:p>
    <w:p w14:paraId="124D96ED" w14:textId="77777777"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R4-2120738</w:t>
      </w:r>
      <w:r w:rsidRPr="008F17CD">
        <w:rPr>
          <w:rFonts w:ascii="Arial" w:eastAsiaTheme="minorEastAsia" w:hAnsi="Arial" w:cs="Arial"/>
          <w:lang w:val="en-US" w:eastAsia="zh-CN"/>
        </w:rPr>
        <w:tab/>
        <w:t>Email discussion summary for [101-e][323] NR_perf_enh2_Demod_Part2</w:t>
      </w:r>
      <w:r w:rsidRPr="008F17CD">
        <w:rPr>
          <w:rFonts w:ascii="Arial" w:eastAsiaTheme="minorEastAsia" w:hAnsi="Arial" w:cs="Arial"/>
          <w:lang w:val="en-US" w:eastAsia="zh-CN"/>
        </w:rPr>
        <w:tab/>
        <w:t>Moderator (Intel)</w:t>
      </w:r>
    </w:p>
    <w:p w14:paraId="08C91D1B" w14:textId="45A3B9FF" w:rsidR="008F17CD" w:rsidRPr="008F17CD" w:rsidRDefault="008F17CD" w:rsidP="008F17CD">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F17CD">
        <w:rPr>
          <w:rFonts w:ascii="Arial" w:eastAsiaTheme="minorEastAsia" w:hAnsi="Arial" w:cs="Arial"/>
          <w:lang w:val="en-US" w:eastAsia="zh-CN"/>
        </w:rPr>
        <w:t>R4-2120739</w:t>
      </w:r>
      <w:r w:rsidRPr="008F17CD">
        <w:rPr>
          <w:rFonts w:ascii="Arial" w:eastAsiaTheme="minorEastAsia" w:hAnsi="Arial" w:cs="Arial"/>
          <w:lang w:val="en-US" w:eastAsia="zh-CN"/>
        </w:rPr>
        <w:tab/>
        <w:t>Email discussion summary for [101-e][324] NR_perf_enh2_Demod_Part3</w:t>
      </w:r>
      <w:r w:rsidRPr="008F17CD">
        <w:rPr>
          <w:rFonts w:ascii="Arial" w:eastAsiaTheme="minorEastAsia" w:hAnsi="Arial" w:cs="Arial"/>
          <w:lang w:val="en-US" w:eastAsia="zh-CN"/>
        </w:rPr>
        <w:tab/>
        <w:t>Moderator (Huawei)</w:t>
      </w:r>
    </w:p>
    <w:p w14:paraId="266E4AD5" w14:textId="77777777" w:rsidR="008F17CD" w:rsidRDefault="008F17CD" w:rsidP="008153AF">
      <w:pPr>
        <w:pStyle w:val="FP"/>
        <w:spacing w:before="60" w:after="60"/>
        <w:rPr>
          <w:rFonts w:ascii="Arial" w:eastAsiaTheme="minorEastAsia" w:hAnsi="Arial" w:cs="Arial"/>
          <w:bCs/>
          <w:lang w:eastAsia="zh-CN"/>
        </w:rPr>
      </w:pPr>
    </w:p>
    <w:p w14:paraId="17CB07AA" w14:textId="77777777" w:rsidR="00B71C54" w:rsidRPr="00B71C54" w:rsidRDefault="00B71C54" w:rsidP="005577EF">
      <w:pPr>
        <w:widowControl w:val="0"/>
        <w:overflowPunct/>
        <w:autoSpaceDE/>
        <w:autoSpaceDN/>
        <w:snapToGrid w:val="0"/>
        <w:spacing w:before="60" w:after="60"/>
        <w:textAlignment w:val="auto"/>
        <w:rPr>
          <w:rFonts w:ascii="Arial" w:eastAsiaTheme="minorEastAsia" w:hAnsi="Arial" w:cs="Arial"/>
          <w:lang w:eastAsia="zh-CN"/>
        </w:rPr>
      </w:pPr>
    </w:p>
    <w:sectPr w:rsidR="00B71C54" w:rsidRPr="00B71C54"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84359F" w14:textId="77777777" w:rsidR="001E54F9" w:rsidRDefault="001E54F9">
      <w:r>
        <w:separator/>
      </w:r>
    </w:p>
  </w:endnote>
  <w:endnote w:type="continuationSeparator" w:id="0">
    <w:p w14:paraId="4AA72597" w14:textId="77777777" w:rsidR="001E54F9" w:rsidRDefault="001E5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Arial Unicode MS"/>
    <w:charset w:val="80"/>
    <w:family w:val="modern"/>
    <w:pitch w:val="variable"/>
    <w:sig w:usb0="00000000" w:usb1="2AC7FDFF" w:usb2="00000016" w:usb3="00000000" w:csb0="0002009F" w:csb1="00000000"/>
  </w:font>
  <w:font w:name="游明朝">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99BC58"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6D4178">
      <w:rPr>
        <w:rStyle w:val="ac"/>
      </w:rPr>
      <w:t>6</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6D4178">
      <w:rPr>
        <w:rStyle w:val="ac"/>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4D3AC3" w14:textId="77777777" w:rsidR="001E54F9" w:rsidRDefault="001E54F9">
      <w:r>
        <w:separator/>
      </w:r>
    </w:p>
  </w:footnote>
  <w:footnote w:type="continuationSeparator" w:id="0">
    <w:p w14:paraId="7D45EA48" w14:textId="77777777" w:rsidR="001E54F9" w:rsidRDefault="001E54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66F4C5B"/>
    <w:multiLevelType w:val="hybridMultilevel"/>
    <w:tmpl w:val="C082B4E4"/>
    <w:lvl w:ilvl="0" w:tplc="35F42242">
      <w:start w:val="1"/>
      <w:numFmt w:val="decimal"/>
      <w:lvlText w:val="[%1]"/>
      <w:lvlJc w:val="left"/>
      <w:pPr>
        <w:ind w:left="420" w:hanging="420"/>
      </w:pPr>
      <w:rPr>
        <w:rFonts w:hint="eastAsia"/>
      </w:rPr>
    </w:lvl>
    <w:lvl w:ilvl="1" w:tplc="04090017" w:tentative="1">
      <w:start w:val="1"/>
      <w:numFmt w:val="lowerLetter"/>
      <w:lvlText w:val="%2)"/>
      <w:lvlJc w:val="left"/>
      <w:pPr>
        <w:ind w:left="840" w:hanging="420"/>
      </w:pPr>
    </w:lvl>
    <w:lvl w:ilvl="2" w:tplc="04090011"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7" w:tentative="1">
      <w:start w:val="1"/>
      <w:numFmt w:val="lowerLetter"/>
      <w:lvlText w:val="%5)"/>
      <w:lvlJc w:val="left"/>
      <w:pPr>
        <w:ind w:left="2100" w:hanging="420"/>
      </w:pPr>
    </w:lvl>
    <w:lvl w:ilvl="5" w:tplc="04090011"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7" w:tentative="1">
      <w:start w:val="1"/>
      <w:numFmt w:val="lowerLetter"/>
      <w:lvlText w:val="%8)"/>
      <w:lvlJc w:val="left"/>
      <w:pPr>
        <w:ind w:left="3360" w:hanging="420"/>
      </w:pPr>
    </w:lvl>
    <w:lvl w:ilvl="8" w:tplc="04090011" w:tentative="1">
      <w:start w:val="1"/>
      <w:numFmt w:val="lowerRoman"/>
      <w:lvlText w:val="%9."/>
      <w:lvlJc w:val="right"/>
      <w:pPr>
        <w:ind w:left="3780" w:hanging="420"/>
      </w:p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5CE7B93"/>
    <w:multiLevelType w:val="hybridMultilevel"/>
    <w:tmpl w:val="05A6EC5A"/>
    <w:lvl w:ilvl="0" w:tplc="0054F594">
      <w:start w:val="1"/>
      <w:numFmt w:val="bullet"/>
      <w:lvlText w:val="•"/>
      <w:lvlJc w:val="left"/>
      <w:pPr>
        <w:tabs>
          <w:tab w:val="num" w:pos="720"/>
        </w:tabs>
        <w:ind w:left="720" w:hanging="360"/>
      </w:pPr>
      <w:rPr>
        <w:rFonts w:ascii="Arial" w:hAnsi="Arial" w:hint="default"/>
      </w:rPr>
    </w:lvl>
    <w:lvl w:ilvl="1" w:tplc="C9C2A99E" w:tentative="1">
      <w:start w:val="1"/>
      <w:numFmt w:val="bullet"/>
      <w:lvlText w:val="•"/>
      <w:lvlJc w:val="left"/>
      <w:pPr>
        <w:tabs>
          <w:tab w:val="num" w:pos="1440"/>
        </w:tabs>
        <w:ind w:left="1440" w:hanging="360"/>
      </w:pPr>
      <w:rPr>
        <w:rFonts w:ascii="Arial" w:hAnsi="Arial" w:hint="default"/>
      </w:rPr>
    </w:lvl>
    <w:lvl w:ilvl="2" w:tplc="92EA9CE6" w:tentative="1">
      <w:start w:val="1"/>
      <w:numFmt w:val="bullet"/>
      <w:lvlText w:val="•"/>
      <w:lvlJc w:val="left"/>
      <w:pPr>
        <w:tabs>
          <w:tab w:val="num" w:pos="2160"/>
        </w:tabs>
        <w:ind w:left="2160" w:hanging="360"/>
      </w:pPr>
      <w:rPr>
        <w:rFonts w:ascii="Arial" w:hAnsi="Arial" w:hint="default"/>
      </w:rPr>
    </w:lvl>
    <w:lvl w:ilvl="3" w:tplc="C72A1A84">
      <w:start w:val="1"/>
      <w:numFmt w:val="bullet"/>
      <w:lvlText w:val="•"/>
      <w:lvlJc w:val="left"/>
      <w:pPr>
        <w:tabs>
          <w:tab w:val="num" w:pos="2880"/>
        </w:tabs>
        <w:ind w:left="2880" w:hanging="360"/>
      </w:pPr>
      <w:rPr>
        <w:rFonts w:ascii="Arial" w:hAnsi="Arial" w:hint="default"/>
      </w:rPr>
    </w:lvl>
    <w:lvl w:ilvl="4" w:tplc="B92ECB5E" w:tentative="1">
      <w:start w:val="1"/>
      <w:numFmt w:val="bullet"/>
      <w:lvlText w:val="•"/>
      <w:lvlJc w:val="left"/>
      <w:pPr>
        <w:tabs>
          <w:tab w:val="num" w:pos="3600"/>
        </w:tabs>
        <w:ind w:left="3600" w:hanging="360"/>
      </w:pPr>
      <w:rPr>
        <w:rFonts w:ascii="Arial" w:hAnsi="Arial" w:hint="default"/>
      </w:rPr>
    </w:lvl>
    <w:lvl w:ilvl="5" w:tplc="893A1892" w:tentative="1">
      <w:start w:val="1"/>
      <w:numFmt w:val="bullet"/>
      <w:lvlText w:val="•"/>
      <w:lvlJc w:val="left"/>
      <w:pPr>
        <w:tabs>
          <w:tab w:val="num" w:pos="4320"/>
        </w:tabs>
        <w:ind w:left="4320" w:hanging="360"/>
      </w:pPr>
      <w:rPr>
        <w:rFonts w:ascii="Arial" w:hAnsi="Arial" w:hint="default"/>
      </w:rPr>
    </w:lvl>
    <w:lvl w:ilvl="6" w:tplc="EBE44890" w:tentative="1">
      <w:start w:val="1"/>
      <w:numFmt w:val="bullet"/>
      <w:lvlText w:val="•"/>
      <w:lvlJc w:val="left"/>
      <w:pPr>
        <w:tabs>
          <w:tab w:val="num" w:pos="5040"/>
        </w:tabs>
        <w:ind w:left="5040" w:hanging="360"/>
      </w:pPr>
      <w:rPr>
        <w:rFonts w:ascii="Arial" w:hAnsi="Arial" w:hint="default"/>
      </w:rPr>
    </w:lvl>
    <w:lvl w:ilvl="7" w:tplc="18E2F798" w:tentative="1">
      <w:start w:val="1"/>
      <w:numFmt w:val="bullet"/>
      <w:lvlText w:val="•"/>
      <w:lvlJc w:val="left"/>
      <w:pPr>
        <w:tabs>
          <w:tab w:val="num" w:pos="5760"/>
        </w:tabs>
        <w:ind w:left="5760" w:hanging="360"/>
      </w:pPr>
      <w:rPr>
        <w:rFonts w:ascii="Arial" w:hAnsi="Arial" w:hint="default"/>
      </w:rPr>
    </w:lvl>
    <w:lvl w:ilvl="8" w:tplc="0B9E03F4" w:tentative="1">
      <w:start w:val="1"/>
      <w:numFmt w:val="bullet"/>
      <w:lvlText w:val="•"/>
      <w:lvlJc w:val="left"/>
      <w:pPr>
        <w:tabs>
          <w:tab w:val="num" w:pos="6480"/>
        </w:tabs>
        <w:ind w:left="6480" w:hanging="360"/>
      </w:pPr>
      <w:rPr>
        <w:rFonts w:ascii="Arial" w:hAnsi="Arial" w:hint="default"/>
      </w:rPr>
    </w:lvl>
  </w:abstractNum>
  <w:abstractNum w:abstractNumId="6">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0C16593"/>
    <w:multiLevelType w:val="hybridMultilevel"/>
    <w:tmpl w:val="72269546"/>
    <w:lvl w:ilvl="0" w:tplc="C8668D8C">
      <w:start w:val="1"/>
      <w:numFmt w:val="bullet"/>
      <w:lvlText w:val=""/>
      <w:lvlJc w:val="left"/>
      <w:pPr>
        <w:tabs>
          <w:tab w:val="num" w:pos="930"/>
        </w:tabs>
        <w:ind w:left="930" w:hanging="570"/>
      </w:pPr>
      <w:rPr>
        <w:rFonts w:ascii="Symbol" w:hAnsi="Symbol" w:hint="default"/>
        <w:strike w:val="0"/>
      </w:rPr>
    </w:lvl>
    <w:lvl w:ilvl="1" w:tplc="A976AC04">
      <w:start w:val="1"/>
      <w:numFmt w:val="bullet"/>
      <w:lvlText w:val="−"/>
      <w:lvlJc w:val="left"/>
      <w:pPr>
        <w:tabs>
          <w:tab w:val="num" w:pos="1650"/>
        </w:tabs>
        <w:ind w:left="1650" w:hanging="570"/>
      </w:pPr>
      <w:rPr>
        <w:rFonts w:ascii="Arial" w:hAnsi="Arial" w:hint="default"/>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nsid w:val="6921763C"/>
    <w:multiLevelType w:val="hybridMultilevel"/>
    <w:tmpl w:val="5D1EB22C"/>
    <w:lvl w:ilvl="0" w:tplc="BE94E318">
      <w:start w:val="1"/>
      <w:numFmt w:val="bullet"/>
      <w:lvlText w:val=""/>
      <w:lvlJc w:val="left"/>
      <w:pPr>
        <w:tabs>
          <w:tab w:val="num" w:pos="720"/>
        </w:tabs>
        <w:ind w:left="720" w:hanging="360"/>
      </w:pPr>
      <w:rPr>
        <w:rFonts w:ascii="Wingdings" w:hAnsi="Wingdings" w:hint="default"/>
      </w:rPr>
    </w:lvl>
    <w:lvl w:ilvl="1" w:tplc="C0F28C62">
      <w:start w:val="1"/>
      <w:numFmt w:val="bullet"/>
      <w:lvlText w:val=""/>
      <w:lvlJc w:val="left"/>
      <w:pPr>
        <w:tabs>
          <w:tab w:val="num" w:pos="1440"/>
        </w:tabs>
        <w:ind w:left="1440" w:hanging="360"/>
      </w:pPr>
      <w:rPr>
        <w:rFonts w:ascii="Wingdings" w:hAnsi="Wingdings" w:hint="default"/>
      </w:rPr>
    </w:lvl>
    <w:lvl w:ilvl="2" w:tplc="1DAA68D8" w:tentative="1">
      <w:start w:val="1"/>
      <w:numFmt w:val="bullet"/>
      <w:lvlText w:val=""/>
      <w:lvlJc w:val="left"/>
      <w:pPr>
        <w:tabs>
          <w:tab w:val="num" w:pos="2160"/>
        </w:tabs>
        <w:ind w:left="2160" w:hanging="360"/>
      </w:pPr>
      <w:rPr>
        <w:rFonts w:ascii="Wingdings" w:hAnsi="Wingdings" w:hint="default"/>
      </w:rPr>
    </w:lvl>
    <w:lvl w:ilvl="3" w:tplc="939C6260" w:tentative="1">
      <w:start w:val="1"/>
      <w:numFmt w:val="bullet"/>
      <w:lvlText w:val=""/>
      <w:lvlJc w:val="left"/>
      <w:pPr>
        <w:tabs>
          <w:tab w:val="num" w:pos="2880"/>
        </w:tabs>
        <w:ind w:left="2880" w:hanging="360"/>
      </w:pPr>
      <w:rPr>
        <w:rFonts w:ascii="Wingdings" w:hAnsi="Wingdings" w:hint="default"/>
      </w:rPr>
    </w:lvl>
    <w:lvl w:ilvl="4" w:tplc="9998FEB0" w:tentative="1">
      <w:start w:val="1"/>
      <w:numFmt w:val="bullet"/>
      <w:lvlText w:val=""/>
      <w:lvlJc w:val="left"/>
      <w:pPr>
        <w:tabs>
          <w:tab w:val="num" w:pos="3600"/>
        </w:tabs>
        <w:ind w:left="3600" w:hanging="360"/>
      </w:pPr>
      <w:rPr>
        <w:rFonts w:ascii="Wingdings" w:hAnsi="Wingdings" w:hint="default"/>
      </w:rPr>
    </w:lvl>
    <w:lvl w:ilvl="5" w:tplc="56E63D96" w:tentative="1">
      <w:start w:val="1"/>
      <w:numFmt w:val="bullet"/>
      <w:lvlText w:val=""/>
      <w:lvlJc w:val="left"/>
      <w:pPr>
        <w:tabs>
          <w:tab w:val="num" w:pos="4320"/>
        </w:tabs>
        <w:ind w:left="4320" w:hanging="360"/>
      </w:pPr>
      <w:rPr>
        <w:rFonts w:ascii="Wingdings" w:hAnsi="Wingdings" w:hint="default"/>
      </w:rPr>
    </w:lvl>
    <w:lvl w:ilvl="6" w:tplc="1E0E7350" w:tentative="1">
      <w:start w:val="1"/>
      <w:numFmt w:val="bullet"/>
      <w:lvlText w:val=""/>
      <w:lvlJc w:val="left"/>
      <w:pPr>
        <w:tabs>
          <w:tab w:val="num" w:pos="5040"/>
        </w:tabs>
        <w:ind w:left="5040" w:hanging="360"/>
      </w:pPr>
      <w:rPr>
        <w:rFonts w:ascii="Wingdings" w:hAnsi="Wingdings" w:hint="default"/>
      </w:rPr>
    </w:lvl>
    <w:lvl w:ilvl="7" w:tplc="55B67EDE" w:tentative="1">
      <w:start w:val="1"/>
      <w:numFmt w:val="bullet"/>
      <w:lvlText w:val=""/>
      <w:lvlJc w:val="left"/>
      <w:pPr>
        <w:tabs>
          <w:tab w:val="num" w:pos="5760"/>
        </w:tabs>
        <w:ind w:left="5760" w:hanging="360"/>
      </w:pPr>
      <w:rPr>
        <w:rFonts w:ascii="Wingdings" w:hAnsi="Wingdings" w:hint="default"/>
      </w:rPr>
    </w:lvl>
    <w:lvl w:ilvl="8" w:tplc="A20074DA" w:tentative="1">
      <w:start w:val="1"/>
      <w:numFmt w:val="bullet"/>
      <w:lvlText w:val=""/>
      <w:lvlJc w:val="left"/>
      <w:pPr>
        <w:tabs>
          <w:tab w:val="num" w:pos="6480"/>
        </w:tabs>
        <w:ind w:left="6480" w:hanging="360"/>
      </w:pPr>
      <w:rPr>
        <w:rFonts w:ascii="Wingdings" w:hAnsi="Wingdings" w:hint="default"/>
      </w:rPr>
    </w:lvl>
  </w:abstractNum>
  <w:abstractNum w:abstractNumId="18">
    <w:nsid w:val="74647A8F"/>
    <w:multiLevelType w:val="hybridMultilevel"/>
    <w:tmpl w:val="3FAC0750"/>
    <w:lvl w:ilvl="0" w:tplc="0958D04E">
      <w:start w:val="1"/>
      <w:numFmt w:val="bullet"/>
      <w:lvlText w:val="•"/>
      <w:lvlJc w:val="left"/>
      <w:pPr>
        <w:tabs>
          <w:tab w:val="num" w:pos="720"/>
        </w:tabs>
        <w:ind w:left="720" w:hanging="360"/>
      </w:pPr>
      <w:rPr>
        <w:rFonts w:ascii="Arial" w:hAnsi="Arial" w:hint="default"/>
      </w:rPr>
    </w:lvl>
    <w:lvl w:ilvl="1" w:tplc="E1A04238" w:tentative="1">
      <w:start w:val="1"/>
      <w:numFmt w:val="bullet"/>
      <w:lvlText w:val="•"/>
      <w:lvlJc w:val="left"/>
      <w:pPr>
        <w:tabs>
          <w:tab w:val="num" w:pos="1440"/>
        </w:tabs>
        <w:ind w:left="1440" w:hanging="360"/>
      </w:pPr>
      <w:rPr>
        <w:rFonts w:ascii="Arial" w:hAnsi="Arial" w:hint="default"/>
      </w:rPr>
    </w:lvl>
    <w:lvl w:ilvl="2" w:tplc="C7DA80F6" w:tentative="1">
      <w:start w:val="1"/>
      <w:numFmt w:val="bullet"/>
      <w:lvlText w:val="•"/>
      <w:lvlJc w:val="left"/>
      <w:pPr>
        <w:tabs>
          <w:tab w:val="num" w:pos="2160"/>
        </w:tabs>
        <w:ind w:left="2160" w:hanging="360"/>
      </w:pPr>
      <w:rPr>
        <w:rFonts w:ascii="Arial" w:hAnsi="Arial" w:hint="default"/>
      </w:rPr>
    </w:lvl>
    <w:lvl w:ilvl="3" w:tplc="D9343A52" w:tentative="1">
      <w:start w:val="1"/>
      <w:numFmt w:val="bullet"/>
      <w:lvlText w:val="•"/>
      <w:lvlJc w:val="left"/>
      <w:pPr>
        <w:tabs>
          <w:tab w:val="num" w:pos="2880"/>
        </w:tabs>
        <w:ind w:left="2880" w:hanging="360"/>
      </w:pPr>
      <w:rPr>
        <w:rFonts w:ascii="Arial" w:hAnsi="Arial" w:hint="default"/>
      </w:rPr>
    </w:lvl>
    <w:lvl w:ilvl="4" w:tplc="E7F06A64" w:tentative="1">
      <w:start w:val="1"/>
      <w:numFmt w:val="bullet"/>
      <w:lvlText w:val="•"/>
      <w:lvlJc w:val="left"/>
      <w:pPr>
        <w:tabs>
          <w:tab w:val="num" w:pos="3600"/>
        </w:tabs>
        <w:ind w:left="3600" w:hanging="360"/>
      </w:pPr>
      <w:rPr>
        <w:rFonts w:ascii="Arial" w:hAnsi="Arial" w:hint="default"/>
      </w:rPr>
    </w:lvl>
    <w:lvl w:ilvl="5" w:tplc="2018C1C0" w:tentative="1">
      <w:start w:val="1"/>
      <w:numFmt w:val="bullet"/>
      <w:lvlText w:val="•"/>
      <w:lvlJc w:val="left"/>
      <w:pPr>
        <w:tabs>
          <w:tab w:val="num" w:pos="4320"/>
        </w:tabs>
        <w:ind w:left="4320" w:hanging="360"/>
      </w:pPr>
      <w:rPr>
        <w:rFonts w:ascii="Arial" w:hAnsi="Arial" w:hint="default"/>
      </w:rPr>
    </w:lvl>
    <w:lvl w:ilvl="6" w:tplc="7D06D560" w:tentative="1">
      <w:start w:val="1"/>
      <w:numFmt w:val="bullet"/>
      <w:lvlText w:val="•"/>
      <w:lvlJc w:val="left"/>
      <w:pPr>
        <w:tabs>
          <w:tab w:val="num" w:pos="5040"/>
        </w:tabs>
        <w:ind w:left="5040" w:hanging="360"/>
      </w:pPr>
      <w:rPr>
        <w:rFonts w:ascii="Arial" w:hAnsi="Arial" w:hint="default"/>
      </w:rPr>
    </w:lvl>
    <w:lvl w:ilvl="7" w:tplc="6178CF06" w:tentative="1">
      <w:start w:val="1"/>
      <w:numFmt w:val="bullet"/>
      <w:lvlText w:val="•"/>
      <w:lvlJc w:val="left"/>
      <w:pPr>
        <w:tabs>
          <w:tab w:val="num" w:pos="5760"/>
        </w:tabs>
        <w:ind w:left="5760" w:hanging="360"/>
      </w:pPr>
      <w:rPr>
        <w:rFonts w:ascii="Arial" w:hAnsi="Arial" w:hint="default"/>
      </w:rPr>
    </w:lvl>
    <w:lvl w:ilvl="8" w:tplc="AA420F66" w:tentative="1">
      <w:start w:val="1"/>
      <w:numFmt w:val="bullet"/>
      <w:lvlText w:val="•"/>
      <w:lvlJc w:val="left"/>
      <w:pPr>
        <w:tabs>
          <w:tab w:val="num" w:pos="6480"/>
        </w:tabs>
        <w:ind w:left="6480" w:hanging="360"/>
      </w:pPr>
      <w:rPr>
        <w:rFonts w:ascii="Arial" w:hAnsi="Arial" w:hint="default"/>
      </w:rPr>
    </w:lvl>
  </w:abstractNum>
  <w:abstractNum w:abstractNumId="19">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7EDC2319"/>
    <w:multiLevelType w:val="hybridMultilevel"/>
    <w:tmpl w:val="4D6E03AA"/>
    <w:lvl w:ilvl="0" w:tplc="C8668D8C">
      <w:start w:val="1"/>
      <w:numFmt w:val="bullet"/>
      <w:lvlText w:val=""/>
      <w:lvlJc w:val="left"/>
      <w:pPr>
        <w:tabs>
          <w:tab w:val="num" w:pos="930"/>
        </w:tabs>
        <w:ind w:left="930" w:hanging="570"/>
      </w:pPr>
      <w:rPr>
        <w:rFonts w:ascii="Symbol" w:hAnsi="Symbol" w:hint="default"/>
        <w:strike w:val="0"/>
      </w:rPr>
    </w:lvl>
    <w:lvl w:ilvl="1" w:tplc="DDE2D9DC">
      <w:start w:val="1"/>
      <w:numFmt w:val="bullet"/>
      <w:lvlText w:val="−"/>
      <w:lvlJc w:val="left"/>
      <w:pPr>
        <w:tabs>
          <w:tab w:val="num" w:pos="1650"/>
        </w:tabs>
        <w:ind w:left="1650" w:hanging="570"/>
      </w:pPr>
      <w:rPr>
        <w:rFonts w:ascii="Arial" w:hAnsi="Arial" w:hint="default"/>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0"/>
  </w:num>
  <w:num w:numId="4">
    <w:abstractNumId w:val="16"/>
  </w:num>
  <w:num w:numId="5">
    <w:abstractNumId w:val="8"/>
  </w:num>
  <w:num w:numId="6">
    <w:abstractNumId w:val="21"/>
  </w:num>
  <w:num w:numId="7">
    <w:abstractNumId w:val="2"/>
  </w:num>
  <w:num w:numId="8">
    <w:abstractNumId w:val="7"/>
  </w:num>
  <w:num w:numId="9">
    <w:abstractNumId w:val="14"/>
  </w:num>
  <w:num w:numId="10">
    <w:abstractNumId w:val="23"/>
  </w:num>
  <w:num w:numId="11">
    <w:abstractNumId w:val="15"/>
  </w:num>
  <w:num w:numId="12">
    <w:abstractNumId w:val="13"/>
  </w:num>
  <w:num w:numId="13">
    <w:abstractNumId w:val="19"/>
  </w:num>
  <w:num w:numId="14">
    <w:abstractNumId w:val="4"/>
  </w:num>
  <w:num w:numId="15">
    <w:abstractNumId w:val="12"/>
  </w:num>
  <w:num w:numId="16">
    <w:abstractNumId w:val="3"/>
  </w:num>
  <w:num w:numId="17">
    <w:abstractNumId w:val="10"/>
  </w:num>
  <w:num w:numId="18">
    <w:abstractNumId w:val="6"/>
  </w:num>
  <w:num w:numId="19">
    <w:abstractNumId w:val="11"/>
  </w:num>
  <w:num w:numId="20">
    <w:abstractNumId w:val="5"/>
  </w:num>
  <w:num w:numId="21">
    <w:abstractNumId w:val="18"/>
  </w:num>
  <w:num w:numId="22">
    <w:abstractNumId w:val="1"/>
  </w:num>
  <w:num w:numId="23">
    <w:abstractNumId w:val="22"/>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32FA"/>
    <w:rsid w:val="00007BD0"/>
    <w:rsid w:val="00011C3B"/>
    <w:rsid w:val="00015BEE"/>
    <w:rsid w:val="00017F1A"/>
    <w:rsid w:val="000276C5"/>
    <w:rsid w:val="000345E1"/>
    <w:rsid w:val="00043DF1"/>
    <w:rsid w:val="0004456C"/>
    <w:rsid w:val="0005259B"/>
    <w:rsid w:val="00053FEE"/>
    <w:rsid w:val="0005497D"/>
    <w:rsid w:val="00057FFA"/>
    <w:rsid w:val="00060AE4"/>
    <w:rsid w:val="0006531D"/>
    <w:rsid w:val="0007399E"/>
    <w:rsid w:val="000746A7"/>
    <w:rsid w:val="00080ACF"/>
    <w:rsid w:val="00084252"/>
    <w:rsid w:val="00084ED6"/>
    <w:rsid w:val="000910BB"/>
    <w:rsid w:val="000926AF"/>
    <w:rsid w:val="000A3ED2"/>
    <w:rsid w:val="000B0E2E"/>
    <w:rsid w:val="000C00FA"/>
    <w:rsid w:val="000C51AA"/>
    <w:rsid w:val="000D17BC"/>
    <w:rsid w:val="000D2186"/>
    <w:rsid w:val="000D5367"/>
    <w:rsid w:val="000E0E58"/>
    <w:rsid w:val="000E4F35"/>
    <w:rsid w:val="000E74DB"/>
    <w:rsid w:val="000F6C1C"/>
    <w:rsid w:val="00116F4B"/>
    <w:rsid w:val="001229F4"/>
    <w:rsid w:val="00137471"/>
    <w:rsid w:val="00147197"/>
    <w:rsid w:val="00150FD3"/>
    <w:rsid w:val="00166B9F"/>
    <w:rsid w:val="001824DB"/>
    <w:rsid w:val="00184428"/>
    <w:rsid w:val="00190495"/>
    <w:rsid w:val="001A248F"/>
    <w:rsid w:val="001A3B5F"/>
    <w:rsid w:val="001A659D"/>
    <w:rsid w:val="001B1CF3"/>
    <w:rsid w:val="001B51AB"/>
    <w:rsid w:val="001B5CA8"/>
    <w:rsid w:val="001C4490"/>
    <w:rsid w:val="001D2380"/>
    <w:rsid w:val="001D2C1A"/>
    <w:rsid w:val="001D3BA2"/>
    <w:rsid w:val="001D3CD3"/>
    <w:rsid w:val="001D44B7"/>
    <w:rsid w:val="001D5B10"/>
    <w:rsid w:val="001E0075"/>
    <w:rsid w:val="001E4E22"/>
    <w:rsid w:val="001E54F9"/>
    <w:rsid w:val="001E7950"/>
    <w:rsid w:val="001F1B1F"/>
    <w:rsid w:val="001F2A20"/>
    <w:rsid w:val="001F486F"/>
    <w:rsid w:val="00207DC4"/>
    <w:rsid w:val="002123C3"/>
    <w:rsid w:val="0022485E"/>
    <w:rsid w:val="00236524"/>
    <w:rsid w:val="00243A99"/>
    <w:rsid w:val="00246AA6"/>
    <w:rsid w:val="00275016"/>
    <w:rsid w:val="00286D66"/>
    <w:rsid w:val="00287ACB"/>
    <w:rsid w:val="0029567C"/>
    <w:rsid w:val="002C0B82"/>
    <w:rsid w:val="002F476D"/>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A692E"/>
    <w:rsid w:val="003B24AF"/>
    <w:rsid w:val="003B7182"/>
    <w:rsid w:val="003C3BD8"/>
    <w:rsid w:val="003C60D5"/>
    <w:rsid w:val="003D5036"/>
    <w:rsid w:val="003D764D"/>
    <w:rsid w:val="003E3A1A"/>
    <w:rsid w:val="003F10CE"/>
    <w:rsid w:val="003F1B9F"/>
    <w:rsid w:val="0040091C"/>
    <w:rsid w:val="00406D7A"/>
    <w:rsid w:val="004101B3"/>
    <w:rsid w:val="004258BA"/>
    <w:rsid w:val="00447BD1"/>
    <w:rsid w:val="004531C9"/>
    <w:rsid w:val="00457D91"/>
    <w:rsid w:val="00460C31"/>
    <w:rsid w:val="00464E5B"/>
    <w:rsid w:val="0047055A"/>
    <w:rsid w:val="00474450"/>
    <w:rsid w:val="004801EE"/>
    <w:rsid w:val="004873E6"/>
    <w:rsid w:val="004B15B8"/>
    <w:rsid w:val="004B566C"/>
    <w:rsid w:val="004B7B48"/>
    <w:rsid w:val="004D0239"/>
    <w:rsid w:val="004D4AB1"/>
    <w:rsid w:val="004E0C5E"/>
    <w:rsid w:val="004E6A42"/>
    <w:rsid w:val="004F218A"/>
    <w:rsid w:val="004F4488"/>
    <w:rsid w:val="0050334E"/>
    <w:rsid w:val="00505387"/>
    <w:rsid w:val="00512DF7"/>
    <w:rsid w:val="005141E7"/>
    <w:rsid w:val="00517E63"/>
    <w:rsid w:val="00522394"/>
    <w:rsid w:val="00526B0D"/>
    <w:rsid w:val="0055346F"/>
    <w:rsid w:val="005577EF"/>
    <w:rsid w:val="005579FF"/>
    <w:rsid w:val="005605F6"/>
    <w:rsid w:val="005776DD"/>
    <w:rsid w:val="00582117"/>
    <w:rsid w:val="0058478F"/>
    <w:rsid w:val="00593315"/>
    <w:rsid w:val="005A170D"/>
    <w:rsid w:val="005A2F9E"/>
    <w:rsid w:val="005A6C96"/>
    <w:rsid w:val="005B103B"/>
    <w:rsid w:val="005B7EB0"/>
    <w:rsid w:val="005C3534"/>
    <w:rsid w:val="005D0418"/>
    <w:rsid w:val="005D086E"/>
    <w:rsid w:val="005E1D58"/>
    <w:rsid w:val="00610E37"/>
    <w:rsid w:val="006207ED"/>
    <w:rsid w:val="00626BC9"/>
    <w:rsid w:val="00627EB9"/>
    <w:rsid w:val="006425BE"/>
    <w:rsid w:val="006458DF"/>
    <w:rsid w:val="00650D52"/>
    <w:rsid w:val="006615B2"/>
    <w:rsid w:val="00662313"/>
    <w:rsid w:val="00673911"/>
    <w:rsid w:val="006870C9"/>
    <w:rsid w:val="006968ED"/>
    <w:rsid w:val="006A3ADF"/>
    <w:rsid w:val="006A7BCB"/>
    <w:rsid w:val="006B4C1E"/>
    <w:rsid w:val="006C090F"/>
    <w:rsid w:val="006C4E32"/>
    <w:rsid w:val="006C56D8"/>
    <w:rsid w:val="006D07AE"/>
    <w:rsid w:val="006D1C93"/>
    <w:rsid w:val="006D4178"/>
    <w:rsid w:val="006E3F11"/>
    <w:rsid w:val="006E526C"/>
    <w:rsid w:val="00701410"/>
    <w:rsid w:val="007113A1"/>
    <w:rsid w:val="007205B2"/>
    <w:rsid w:val="00720DAB"/>
    <w:rsid w:val="00721CF6"/>
    <w:rsid w:val="00723E46"/>
    <w:rsid w:val="00732B02"/>
    <w:rsid w:val="00733826"/>
    <w:rsid w:val="007427A7"/>
    <w:rsid w:val="00766CFB"/>
    <w:rsid w:val="0076795A"/>
    <w:rsid w:val="007816FF"/>
    <w:rsid w:val="00783B44"/>
    <w:rsid w:val="0078457A"/>
    <w:rsid w:val="00785028"/>
    <w:rsid w:val="007A3A5A"/>
    <w:rsid w:val="007A4370"/>
    <w:rsid w:val="007E01A7"/>
    <w:rsid w:val="007E1D15"/>
    <w:rsid w:val="007E1DEA"/>
    <w:rsid w:val="007E1EB8"/>
    <w:rsid w:val="007E2202"/>
    <w:rsid w:val="007F345A"/>
    <w:rsid w:val="00801E0F"/>
    <w:rsid w:val="00802DFF"/>
    <w:rsid w:val="008145EA"/>
    <w:rsid w:val="008153AF"/>
    <w:rsid w:val="00815869"/>
    <w:rsid w:val="00816B81"/>
    <w:rsid w:val="00823B90"/>
    <w:rsid w:val="0083266E"/>
    <w:rsid w:val="00835880"/>
    <w:rsid w:val="008546E5"/>
    <w:rsid w:val="00865EA8"/>
    <w:rsid w:val="00871653"/>
    <w:rsid w:val="00880684"/>
    <w:rsid w:val="00881175"/>
    <w:rsid w:val="00881D74"/>
    <w:rsid w:val="00881E7B"/>
    <w:rsid w:val="008836AC"/>
    <w:rsid w:val="00887422"/>
    <w:rsid w:val="0089166C"/>
    <w:rsid w:val="00892D90"/>
    <w:rsid w:val="00893204"/>
    <w:rsid w:val="00893ED5"/>
    <w:rsid w:val="008960DE"/>
    <w:rsid w:val="008A36DF"/>
    <w:rsid w:val="008C13A5"/>
    <w:rsid w:val="008C1698"/>
    <w:rsid w:val="008C1A3D"/>
    <w:rsid w:val="008C279E"/>
    <w:rsid w:val="008D01C3"/>
    <w:rsid w:val="008D1E13"/>
    <w:rsid w:val="008D6549"/>
    <w:rsid w:val="008D70D2"/>
    <w:rsid w:val="008E618F"/>
    <w:rsid w:val="008F17CD"/>
    <w:rsid w:val="008F2B6A"/>
    <w:rsid w:val="00900AE8"/>
    <w:rsid w:val="00900DAD"/>
    <w:rsid w:val="00904FE2"/>
    <w:rsid w:val="0091408E"/>
    <w:rsid w:val="00914D69"/>
    <w:rsid w:val="009156EF"/>
    <w:rsid w:val="00926EB3"/>
    <w:rsid w:val="009378CA"/>
    <w:rsid w:val="0095025E"/>
    <w:rsid w:val="009558D4"/>
    <w:rsid w:val="00955C4C"/>
    <w:rsid w:val="00962917"/>
    <w:rsid w:val="00995338"/>
    <w:rsid w:val="00996777"/>
    <w:rsid w:val="00997B20"/>
    <w:rsid w:val="009C0BC7"/>
    <w:rsid w:val="009C6592"/>
    <w:rsid w:val="009D7809"/>
    <w:rsid w:val="009E209B"/>
    <w:rsid w:val="009F0747"/>
    <w:rsid w:val="00A03514"/>
    <w:rsid w:val="00A17079"/>
    <w:rsid w:val="00A448C3"/>
    <w:rsid w:val="00A458D4"/>
    <w:rsid w:val="00A46FB7"/>
    <w:rsid w:val="00A53118"/>
    <w:rsid w:val="00A544E1"/>
    <w:rsid w:val="00A7147B"/>
    <w:rsid w:val="00A86AB5"/>
    <w:rsid w:val="00A97226"/>
    <w:rsid w:val="00AA0E64"/>
    <w:rsid w:val="00AA142F"/>
    <w:rsid w:val="00AA53DB"/>
    <w:rsid w:val="00AA5BF5"/>
    <w:rsid w:val="00AB19D7"/>
    <w:rsid w:val="00AB239A"/>
    <w:rsid w:val="00AC39FB"/>
    <w:rsid w:val="00AC7B2F"/>
    <w:rsid w:val="00AD53C7"/>
    <w:rsid w:val="00AD60B7"/>
    <w:rsid w:val="00AD6F78"/>
    <w:rsid w:val="00AD7AA3"/>
    <w:rsid w:val="00AD7ADC"/>
    <w:rsid w:val="00AE08EB"/>
    <w:rsid w:val="00AF14F8"/>
    <w:rsid w:val="00AF3414"/>
    <w:rsid w:val="00AF7371"/>
    <w:rsid w:val="00B00BBE"/>
    <w:rsid w:val="00B068A5"/>
    <w:rsid w:val="00B10710"/>
    <w:rsid w:val="00B12C4B"/>
    <w:rsid w:val="00B208FA"/>
    <w:rsid w:val="00B25C12"/>
    <w:rsid w:val="00B26DA8"/>
    <w:rsid w:val="00B2766F"/>
    <w:rsid w:val="00B31ABC"/>
    <w:rsid w:val="00B445ED"/>
    <w:rsid w:val="00B531C2"/>
    <w:rsid w:val="00B6300F"/>
    <w:rsid w:val="00B65294"/>
    <w:rsid w:val="00B70389"/>
    <w:rsid w:val="00B71C54"/>
    <w:rsid w:val="00B73A34"/>
    <w:rsid w:val="00B755D7"/>
    <w:rsid w:val="00B84623"/>
    <w:rsid w:val="00B9149B"/>
    <w:rsid w:val="00B93976"/>
    <w:rsid w:val="00BA51EF"/>
    <w:rsid w:val="00BA7E94"/>
    <w:rsid w:val="00BB23D1"/>
    <w:rsid w:val="00BB66D5"/>
    <w:rsid w:val="00BC7E6E"/>
    <w:rsid w:val="00BE05EF"/>
    <w:rsid w:val="00BE1D1F"/>
    <w:rsid w:val="00BE3060"/>
    <w:rsid w:val="00BE5E66"/>
    <w:rsid w:val="00BE6BBA"/>
    <w:rsid w:val="00BE714F"/>
    <w:rsid w:val="00BF1D4A"/>
    <w:rsid w:val="00BF64DB"/>
    <w:rsid w:val="00C00281"/>
    <w:rsid w:val="00C03622"/>
    <w:rsid w:val="00C05625"/>
    <w:rsid w:val="00C131E8"/>
    <w:rsid w:val="00C1474B"/>
    <w:rsid w:val="00C1751E"/>
    <w:rsid w:val="00C17C6C"/>
    <w:rsid w:val="00C21339"/>
    <w:rsid w:val="00C21D63"/>
    <w:rsid w:val="00C266F9"/>
    <w:rsid w:val="00C26A71"/>
    <w:rsid w:val="00C371EA"/>
    <w:rsid w:val="00C445AD"/>
    <w:rsid w:val="00C44CBA"/>
    <w:rsid w:val="00C458F0"/>
    <w:rsid w:val="00C45CC4"/>
    <w:rsid w:val="00C4666A"/>
    <w:rsid w:val="00C479A3"/>
    <w:rsid w:val="00C50477"/>
    <w:rsid w:val="00C74DAF"/>
    <w:rsid w:val="00C80116"/>
    <w:rsid w:val="00C87BFC"/>
    <w:rsid w:val="00C92728"/>
    <w:rsid w:val="00CC63A9"/>
    <w:rsid w:val="00CF20B0"/>
    <w:rsid w:val="00CF5E71"/>
    <w:rsid w:val="00CF7FAC"/>
    <w:rsid w:val="00D160C1"/>
    <w:rsid w:val="00D17794"/>
    <w:rsid w:val="00D22398"/>
    <w:rsid w:val="00D2544C"/>
    <w:rsid w:val="00D32462"/>
    <w:rsid w:val="00D35E6C"/>
    <w:rsid w:val="00D436CF"/>
    <w:rsid w:val="00D45B2F"/>
    <w:rsid w:val="00D46E88"/>
    <w:rsid w:val="00D60BD6"/>
    <w:rsid w:val="00D613A9"/>
    <w:rsid w:val="00D70D86"/>
    <w:rsid w:val="00D76BA4"/>
    <w:rsid w:val="00D7761C"/>
    <w:rsid w:val="00D8021D"/>
    <w:rsid w:val="00D82D10"/>
    <w:rsid w:val="00D86784"/>
    <w:rsid w:val="00D920E6"/>
    <w:rsid w:val="00DA004C"/>
    <w:rsid w:val="00DA5147"/>
    <w:rsid w:val="00DC1660"/>
    <w:rsid w:val="00DE168F"/>
    <w:rsid w:val="00DE2A08"/>
    <w:rsid w:val="00DE2B4D"/>
    <w:rsid w:val="00E00E44"/>
    <w:rsid w:val="00E049A8"/>
    <w:rsid w:val="00E12ECB"/>
    <w:rsid w:val="00E13343"/>
    <w:rsid w:val="00E1451F"/>
    <w:rsid w:val="00E15A72"/>
    <w:rsid w:val="00E15E28"/>
    <w:rsid w:val="00E16577"/>
    <w:rsid w:val="00E21CFD"/>
    <w:rsid w:val="00E34486"/>
    <w:rsid w:val="00E36051"/>
    <w:rsid w:val="00E544FA"/>
    <w:rsid w:val="00E55E83"/>
    <w:rsid w:val="00E5792E"/>
    <w:rsid w:val="00E6077C"/>
    <w:rsid w:val="00E6618E"/>
    <w:rsid w:val="00E77436"/>
    <w:rsid w:val="00E82C8E"/>
    <w:rsid w:val="00E87CFA"/>
    <w:rsid w:val="00E93D77"/>
    <w:rsid w:val="00E95264"/>
    <w:rsid w:val="00E95B3E"/>
    <w:rsid w:val="00EA2172"/>
    <w:rsid w:val="00EA2DC1"/>
    <w:rsid w:val="00EC5571"/>
    <w:rsid w:val="00ED0E8F"/>
    <w:rsid w:val="00EE1504"/>
    <w:rsid w:val="00EE192F"/>
    <w:rsid w:val="00EE349F"/>
    <w:rsid w:val="00EE3B5B"/>
    <w:rsid w:val="00EE4CC9"/>
    <w:rsid w:val="00EF4800"/>
    <w:rsid w:val="00EF674A"/>
    <w:rsid w:val="00F00A3D"/>
    <w:rsid w:val="00F0564B"/>
    <w:rsid w:val="00F17CA4"/>
    <w:rsid w:val="00F24DDD"/>
    <w:rsid w:val="00F2770B"/>
    <w:rsid w:val="00F36C64"/>
    <w:rsid w:val="00F4097F"/>
    <w:rsid w:val="00F505C3"/>
    <w:rsid w:val="00F51234"/>
    <w:rsid w:val="00F549A3"/>
    <w:rsid w:val="00F54ACF"/>
    <w:rsid w:val="00F55CBF"/>
    <w:rsid w:val="00F64C19"/>
    <w:rsid w:val="00F72B10"/>
    <w:rsid w:val="00F764BC"/>
    <w:rsid w:val="00F77359"/>
    <w:rsid w:val="00F86A73"/>
    <w:rsid w:val="00FA58DA"/>
    <w:rsid w:val="00FA7633"/>
    <w:rsid w:val="00FB47C2"/>
    <w:rsid w:val="00FB6E0B"/>
    <w:rsid w:val="00FC345B"/>
    <w:rsid w:val="00FD4E37"/>
    <w:rsid w:val="00FE48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B66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E349F"/>
    <w:pPr>
      <w:pBdr>
        <w:top w:val="none" w:sz="0" w:space="0" w:color="auto"/>
      </w:pBdr>
      <w:spacing w:before="180"/>
      <w:outlineLvl w:val="1"/>
    </w:pPr>
    <w:rPr>
      <w:sz w:val="32"/>
    </w:rPr>
  </w:style>
  <w:style w:type="paragraph" w:styleId="3">
    <w:name w:val="heading 3"/>
    <w:aliases w:val="Underrubrik2,H3,no break,Memo Heading 3"/>
    <w:basedOn w:val="2"/>
    <w:next w:val="a0"/>
    <w:qFormat/>
    <w:rsid w:val="00EE349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E349F"/>
    <w:pPr>
      <w:ind w:left="1418" w:hanging="1418"/>
      <w:outlineLvl w:val="3"/>
    </w:pPr>
    <w:rPr>
      <w:sz w:val="24"/>
    </w:rPr>
  </w:style>
  <w:style w:type="paragraph" w:styleId="5">
    <w:name w:val="heading 5"/>
    <w:aliases w:val="H5"/>
    <w:basedOn w:val="4"/>
    <w:next w:val="a0"/>
    <w:qFormat/>
    <w:rsid w:val="00EE349F"/>
    <w:pPr>
      <w:ind w:left="1701" w:hanging="1701"/>
      <w:outlineLvl w:val="4"/>
    </w:pPr>
    <w:rPr>
      <w:sz w:val="22"/>
    </w:rPr>
  </w:style>
  <w:style w:type="paragraph" w:styleId="6">
    <w:name w:val="heading 6"/>
    <w:basedOn w:val="H6"/>
    <w:next w:val="a0"/>
    <w:link w:val="6Char"/>
    <w:qFormat/>
    <w:rsid w:val="00EE349F"/>
    <w:pPr>
      <w:outlineLvl w:val="5"/>
    </w:pPr>
  </w:style>
  <w:style w:type="paragraph" w:styleId="7">
    <w:name w:val="heading 7"/>
    <w:basedOn w:val="H6"/>
    <w:next w:val="a0"/>
    <w:link w:val="7Char"/>
    <w:qFormat/>
    <w:rsid w:val="00EE349F"/>
    <w:pPr>
      <w:outlineLvl w:val="6"/>
    </w:pPr>
  </w:style>
  <w:style w:type="paragraph" w:styleId="8">
    <w:name w:val="heading 8"/>
    <w:aliases w:val="Table Heading"/>
    <w:basedOn w:val="1"/>
    <w:next w:val="a0"/>
    <w:qFormat/>
    <w:rsid w:val="00EE349F"/>
    <w:pPr>
      <w:ind w:left="0" w:firstLine="0"/>
      <w:outlineLvl w:val="7"/>
    </w:pPr>
  </w:style>
  <w:style w:type="paragraph" w:styleId="9">
    <w:name w:val="heading 9"/>
    <w:aliases w:val="Figure Heading,FH"/>
    <w:basedOn w:val="8"/>
    <w:next w:val="a0"/>
    <w:qFormat/>
    <w:rsid w:val="00EE349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E349F"/>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EE349F"/>
    <w:pPr>
      <w:spacing w:before="180"/>
      <w:ind w:left="2693" w:hanging="2693"/>
    </w:pPr>
    <w:rPr>
      <w:b/>
    </w:rPr>
  </w:style>
  <w:style w:type="paragraph" w:styleId="10">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E349F"/>
    <w:pPr>
      <w:ind w:left="1701" w:hanging="1701"/>
    </w:pPr>
  </w:style>
  <w:style w:type="paragraph" w:styleId="40">
    <w:name w:val="toc 4"/>
    <w:basedOn w:val="30"/>
    <w:rsid w:val="00EE349F"/>
    <w:pPr>
      <w:ind w:left="1418" w:hanging="1418"/>
    </w:pPr>
  </w:style>
  <w:style w:type="paragraph" w:styleId="30">
    <w:name w:val="toc 3"/>
    <w:basedOn w:val="20"/>
    <w:rsid w:val="00EE349F"/>
    <w:pPr>
      <w:ind w:left="1134" w:hanging="1134"/>
    </w:pPr>
  </w:style>
  <w:style w:type="paragraph" w:styleId="20">
    <w:name w:val="toc 2"/>
    <w:basedOn w:val="10"/>
    <w:rsid w:val="00EE349F"/>
    <w:pPr>
      <w:keepNext w:val="0"/>
      <w:spacing w:before="0"/>
      <w:ind w:left="851" w:hanging="851"/>
    </w:pPr>
    <w:rPr>
      <w:sz w:val="20"/>
    </w:rPr>
  </w:style>
  <w:style w:type="paragraph" w:styleId="21">
    <w:name w:val="index 2"/>
    <w:basedOn w:val="11"/>
    <w:rsid w:val="00EE349F"/>
    <w:pPr>
      <w:ind w:left="284"/>
    </w:pPr>
  </w:style>
  <w:style w:type="paragraph" w:styleId="11">
    <w:name w:val="index 1"/>
    <w:basedOn w:val="a0"/>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E349F"/>
    <w:pPr>
      <w:outlineLvl w:val="9"/>
    </w:pPr>
  </w:style>
  <w:style w:type="paragraph" w:styleId="22">
    <w:name w:val="List Number 2"/>
    <w:basedOn w:val="a5"/>
    <w:rsid w:val="00EE349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E349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a0"/>
    <w:rsid w:val="00EE349F"/>
    <w:pPr>
      <w:keepLines/>
      <w:ind w:left="1135" w:hanging="851"/>
    </w:pPr>
  </w:style>
  <w:style w:type="paragraph" w:styleId="90">
    <w:name w:val="toc 9"/>
    <w:basedOn w:val="80"/>
    <w:rsid w:val="00EE349F"/>
    <w:pPr>
      <w:ind w:left="1418" w:hanging="1418"/>
    </w:pPr>
  </w:style>
  <w:style w:type="paragraph" w:customStyle="1" w:styleId="EX">
    <w:name w:val="EX"/>
    <w:basedOn w:val="a0"/>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60">
    <w:name w:val="toc 6"/>
    <w:basedOn w:val="50"/>
    <w:next w:val="a0"/>
    <w:rsid w:val="00EE349F"/>
    <w:pPr>
      <w:ind w:left="1985" w:hanging="1985"/>
    </w:pPr>
  </w:style>
  <w:style w:type="paragraph" w:styleId="70">
    <w:name w:val="toc 7"/>
    <w:basedOn w:val="60"/>
    <w:next w:val="a0"/>
    <w:rsid w:val="00EE349F"/>
    <w:pPr>
      <w:ind w:left="2268" w:hanging="2268"/>
    </w:pPr>
  </w:style>
  <w:style w:type="paragraph" w:styleId="23">
    <w:name w:val="List Bullet 2"/>
    <w:aliases w:val="lb2"/>
    <w:basedOn w:val="a9"/>
    <w:rsid w:val="00EE349F"/>
    <w:pPr>
      <w:ind w:left="851"/>
    </w:pPr>
  </w:style>
  <w:style w:type="paragraph" w:styleId="31">
    <w:name w:val="List Bullet 3"/>
    <w:basedOn w:val="23"/>
    <w:rsid w:val="00EE349F"/>
    <w:pPr>
      <w:ind w:left="1135"/>
    </w:pPr>
  </w:style>
  <w:style w:type="paragraph" w:styleId="a5">
    <w:name w:val="List Number"/>
    <w:basedOn w:val="aa"/>
    <w:rsid w:val="00EE349F"/>
  </w:style>
  <w:style w:type="paragraph" w:customStyle="1" w:styleId="EQ">
    <w:name w:val="EQ"/>
    <w:basedOn w:val="a0"/>
    <w:next w:val="a0"/>
    <w:rsid w:val="00EE349F"/>
    <w:pPr>
      <w:keepLines/>
      <w:tabs>
        <w:tab w:val="center" w:pos="4536"/>
        <w:tab w:val="right" w:pos="9072"/>
      </w:tabs>
    </w:pPr>
    <w:rPr>
      <w:noProof/>
    </w:rPr>
  </w:style>
  <w:style w:type="paragraph" w:customStyle="1" w:styleId="TH">
    <w:name w:val="TH"/>
    <w:basedOn w:val="a0"/>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5"/>
    <w:next w:val="a0"/>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a0"/>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24">
    <w:name w:val="List 2"/>
    <w:basedOn w:val="aa"/>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E349F"/>
    <w:pPr>
      <w:ind w:left="1135"/>
    </w:pPr>
  </w:style>
  <w:style w:type="paragraph" w:styleId="41">
    <w:name w:val="List 4"/>
    <w:basedOn w:val="32"/>
    <w:rsid w:val="00EE349F"/>
    <w:pPr>
      <w:ind w:left="1418"/>
    </w:pPr>
  </w:style>
  <w:style w:type="paragraph" w:styleId="51">
    <w:name w:val="List 5"/>
    <w:basedOn w:val="41"/>
    <w:rsid w:val="00EE349F"/>
    <w:pPr>
      <w:ind w:left="1702"/>
    </w:pPr>
  </w:style>
  <w:style w:type="paragraph" w:customStyle="1" w:styleId="EditorsNote">
    <w:name w:val="Editor's Note"/>
    <w:basedOn w:val="NO"/>
    <w:rsid w:val="00EE349F"/>
    <w:rPr>
      <w:color w:val="FF0000"/>
    </w:rPr>
  </w:style>
  <w:style w:type="paragraph" w:styleId="aa">
    <w:name w:val="List"/>
    <w:basedOn w:val="a0"/>
    <w:rsid w:val="00EE349F"/>
    <w:pPr>
      <w:ind w:left="568" w:hanging="284"/>
    </w:pPr>
  </w:style>
  <w:style w:type="paragraph" w:styleId="a9">
    <w:name w:val="List Bullet"/>
    <w:basedOn w:val="aa"/>
    <w:rsid w:val="00EE349F"/>
  </w:style>
  <w:style w:type="paragraph" w:styleId="42">
    <w:name w:val="List Bullet 4"/>
    <w:basedOn w:val="31"/>
    <w:rsid w:val="00EE349F"/>
    <w:pPr>
      <w:ind w:left="1418"/>
    </w:pPr>
  </w:style>
  <w:style w:type="paragraph" w:styleId="52">
    <w:name w:val="List Bullet 5"/>
    <w:basedOn w:val="42"/>
    <w:rsid w:val="00EE349F"/>
    <w:pPr>
      <w:ind w:left="1702"/>
    </w:pPr>
  </w:style>
  <w:style w:type="paragraph" w:customStyle="1" w:styleId="B1">
    <w:name w:val="B1"/>
    <w:basedOn w:val="aa"/>
    <w:link w:val="B1Char1"/>
    <w:rsid w:val="00EE349F"/>
  </w:style>
  <w:style w:type="paragraph" w:customStyle="1" w:styleId="B2">
    <w:name w:val="B2"/>
    <w:basedOn w:val="24"/>
    <w:rsid w:val="00EE349F"/>
  </w:style>
  <w:style w:type="paragraph" w:customStyle="1" w:styleId="B3">
    <w:name w:val="B3"/>
    <w:basedOn w:val="32"/>
    <w:rsid w:val="00EE349F"/>
  </w:style>
  <w:style w:type="paragraph" w:customStyle="1" w:styleId="B4">
    <w:name w:val="B4"/>
    <w:basedOn w:val="41"/>
    <w:rsid w:val="00EE349F"/>
  </w:style>
  <w:style w:type="paragraph" w:customStyle="1" w:styleId="B5">
    <w:name w:val="B5"/>
    <w:basedOn w:val="51"/>
    <w:rsid w:val="00EE349F"/>
  </w:style>
  <w:style w:type="paragraph" w:styleId="ab">
    <w:name w:val="footer"/>
    <w:basedOn w:val="a6"/>
    <w:link w:val="Char0"/>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E349F"/>
    <w:pPr>
      <w:pBdr>
        <w:top w:val="none" w:sz="0" w:space="0" w:color="auto"/>
      </w:pBdr>
      <w:spacing w:before="180"/>
      <w:outlineLvl w:val="1"/>
    </w:pPr>
    <w:rPr>
      <w:sz w:val="32"/>
    </w:rPr>
  </w:style>
  <w:style w:type="paragraph" w:styleId="3">
    <w:name w:val="heading 3"/>
    <w:aliases w:val="Underrubrik2,H3,no break,Memo Heading 3"/>
    <w:basedOn w:val="2"/>
    <w:next w:val="a0"/>
    <w:qFormat/>
    <w:rsid w:val="00EE349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E349F"/>
    <w:pPr>
      <w:ind w:left="1418" w:hanging="1418"/>
      <w:outlineLvl w:val="3"/>
    </w:pPr>
    <w:rPr>
      <w:sz w:val="24"/>
    </w:rPr>
  </w:style>
  <w:style w:type="paragraph" w:styleId="5">
    <w:name w:val="heading 5"/>
    <w:aliases w:val="H5"/>
    <w:basedOn w:val="4"/>
    <w:next w:val="a0"/>
    <w:qFormat/>
    <w:rsid w:val="00EE349F"/>
    <w:pPr>
      <w:ind w:left="1701" w:hanging="1701"/>
      <w:outlineLvl w:val="4"/>
    </w:pPr>
    <w:rPr>
      <w:sz w:val="22"/>
    </w:rPr>
  </w:style>
  <w:style w:type="paragraph" w:styleId="6">
    <w:name w:val="heading 6"/>
    <w:basedOn w:val="H6"/>
    <w:next w:val="a0"/>
    <w:link w:val="6Char"/>
    <w:qFormat/>
    <w:rsid w:val="00EE349F"/>
    <w:pPr>
      <w:outlineLvl w:val="5"/>
    </w:pPr>
  </w:style>
  <w:style w:type="paragraph" w:styleId="7">
    <w:name w:val="heading 7"/>
    <w:basedOn w:val="H6"/>
    <w:next w:val="a0"/>
    <w:link w:val="7Char"/>
    <w:qFormat/>
    <w:rsid w:val="00EE349F"/>
    <w:pPr>
      <w:outlineLvl w:val="6"/>
    </w:pPr>
  </w:style>
  <w:style w:type="paragraph" w:styleId="8">
    <w:name w:val="heading 8"/>
    <w:aliases w:val="Table Heading"/>
    <w:basedOn w:val="1"/>
    <w:next w:val="a0"/>
    <w:qFormat/>
    <w:rsid w:val="00EE349F"/>
    <w:pPr>
      <w:ind w:left="0" w:firstLine="0"/>
      <w:outlineLvl w:val="7"/>
    </w:pPr>
  </w:style>
  <w:style w:type="paragraph" w:styleId="9">
    <w:name w:val="heading 9"/>
    <w:aliases w:val="Figure Heading,FH"/>
    <w:basedOn w:val="8"/>
    <w:next w:val="a0"/>
    <w:qFormat/>
    <w:rsid w:val="00EE349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E349F"/>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EE349F"/>
    <w:pPr>
      <w:spacing w:before="180"/>
      <w:ind w:left="2693" w:hanging="2693"/>
    </w:pPr>
    <w:rPr>
      <w:b/>
    </w:rPr>
  </w:style>
  <w:style w:type="paragraph" w:styleId="10">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E349F"/>
    <w:pPr>
      <w:ind w:left="1701" w:hanging="1701"/>
    </w:pPr>
  </w:style>
  <w:style w:type="paragraph" w:styleId="40">
    <w:name w:val="toc 4"/>
    <w:basedOn w:val="30"/>
    <w:rsid w:val="00EE349F"/>
    <w:pPr>
      <w:ind w:left="1418" w:hanging="1418"/>
    </w:pPr>
  </w:style>
  <w:style w:type="paragraph" w:styleId="30">
    <w:name w:val="toc 3"/>
    <w:basedOn w:val="20"/>
    <w:rsid w:val="00EE349F"/>
    <w:pPr>
      <w:ind w:left="1134" w:hanging="1134"/>
    </w:pPr>
  </w:style>
  <w:style w:type="paragraph" w:styleId="20">
    <w:name w:val="toc 2"/>
    <w:basedOn w:val="10"/>
    <w:rsid w:val="00EE349F"/>
    <w:pPr>
      <w:keepNext w:val="0"/>
      <w:spacing w:before="0"/>
      <w:ind w:left="851" w:hanging="851"/>
    </w:pPr>
    <w:rPr>
      <w:sz w:val="20"/>
    </w:rPr>
  </w:style>
  <w:style w:type="paragraph" w:styleId="21">
    <w:name w:val="index 2"/>
    <w:basedOn w:val="11"/>
    <w:rsid w:val="00EE349F"/>
    <w:pPr>
      <w:ind w:left="284"/>
    </w:pPr>
  </w:style>
  <w:style w:type="paragraph" w:styleId="11">
    <w:name w:val="index 1"/>
    <w:basedOn w:val="a0"/>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E349F"/>
    <w:pPr>
      <w:outlineLvl w:val="9"/>
    </w:pPr>
  </w:style>
  <w:style w:type="paragraph" w:styleId="22">
    <w:name w:val="List Number 2"/>
    <w:basedOn w:val="a5"/>
    <w:rsid w:val="00EE349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E349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a0"/>
    <w:rsid w:val="00EE349F"/>
    <w:pPr>
      <w:keepLines/>
      <w:ind w:left="1135" w:hanging="851"/>
    </w:pPr>
  </w:style>
  <w:style w:type="paragraph" w:styleId="90">
    <w:name w:val="toc 9"/>
    <w:basedOn w:val="80"/>
    <w:rsid w:val="00EE349F"/>
    <w:pPr>
      <w:ind w:left="1418" w:hanging="1418"/>
    </w:pPr>
  </w:style>
  <w:style w:type="paragraph" w:customStyle="1" w:styleId="EX">
    <w:name w:val="EX"/>
    <w:basedOn w:val="a0"/>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60">
    <w:name w:val="toc 6"/>
    <w:basedOn w:val="50"/>
    <w:next w:val="a0"/>
    <w:rsid w:val="00EE349F"/>
    <w:pPr>
      <w:ind w:left="1985" w:hanging="1985"/>
    </w:pPr>
  </w:style>
  <w:style w:type="paragraph" w:styleId="70">
    <w:name w:val="toc 7"/>
    <w:basedOn w:val="60"/>
    <w:next w:val="a0"/>
    <w:rsid w:val="00EE349F"/>
    <w:pPr>
      <w:ind w:left="2268" w:hanging="2268"/>
    </w:pPr>
  </w:style>
  <w:style w:type="paragraph" w:styleId="23">
    <w:name w:val="List Bullet 2"/>
    <w:aliases w:val="lb2"/>
    <w:basedOn w:val="a9"/>
    <w:rsid w:val="00EE349F"/>
    <w:pPr>
      <w:ind w:left="851"/>
    </w:pPr>
  </w:style>
  <w:style w:type="paragraph" w:styleId="31">
    <w:name w:val="List Bullet 3"/>
    <w:basedOn w:val="23"/>
    <w:rsid w:val="00EE349F"/>
    <w:pPr>
      <w:ind w:left="1135"/>
    </w:pPr>
  </w:style>
  <w:style w:type="paragraph" w:styleId="a5">
    <w:name w:val="List Number"/>
    <w:basedOn w:val="aa"/>
    <w:rsid w:val="00EE349F"/>
  </w:style>
  <w:style w:type="paragraph" w:customStyle="1" w:styleId="EQ">
    <w:name w:val="EQ"/>
    <w:basedOn w:val="a0"/>
    <w:next w:val="a0"/>
    <w:rsid w:val="00EE349F"/>
    <w:pPr>
      <w:keepLines/>
      <w:tabs>
        <w:tab w:val="center" w:pos="4536"/>
        <w:tab w:val="right" w:pos="9072"/>
      </w:tabs>
    </w:pPr>
    <w:rPr>
      <w:noProof/>
    </w:rPr>
  </w:style>
  <w:style w:type="paragraph" w:customStyle="1" w:styleId="TH">
    <w:name w:val="TH"/>
    <w:basedOn w:val="a0"/>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5"/>
    <w:next w:val="a0"/>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a0"/>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24">
    <w:name w:val="List 2"/>
    <w:basedOn w:val="aa"/>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E349F"/>
    <w:pPr>
      <w:ind w:left="1135"/>
    </w:pPr>
  </w:style>
  <w:style w:type="paragraph" w:styleId="41">
    <w:name w:val="List 4"/>
    <w:basedOn w:val="32"/>
    <w:rsid w:val="00EE349F"/>
    <w:pPr>
      <w:ind w:left="1418"/>
    </w:pPr>
  </w:style>
  <w:style w:type="paragraph" w:styleId="51">
    <w:name w:val="List 5"/>
    <w:basedOn w:val="41"/>
    <w:rsid w:val="00EE349F"/>
    <w:pPr>
      <w:ind w:left="1702"/>
    </w:pPr>
  </w:style>
  <w:style w:type="paragraph" w:customStyle="1" w:styleId="EditorsNote">
    <w:name w:val="Editor's Note"/>
    <w:basedOn w:val="NO"/>
    <w:rsid w:val="00EE349F"/>
    <w:rPr>
      <w:color w:val="FF0000"/>
    </w:rPr>
  </w:style>
  <w:style w:type="paragraph" w:styleId="aa">
    <w:name w:val="List"/>
    <w:basedOn w:val="a0"/>
    <w:rsid w:val="00EE349F"/>
    <w:pPr>
      <w:ind w:left="568" w:hanging="284"/>
    </w:pPr>
  </w:style>
  <w:style w:type="paragraph" w:styleId="a9">
    <w:name w:val="List Bullet"/>
    <w:basedOn w:val="aa"/>
    <w:rsid w:val="00EE349F"/>
  </w:style>
  <w:style w:type="paragraph" w:styleId="42">
    <w:name w:val="List Bullet 4"/>
    <w:basedOn w:val="31"/>
    <w:rsid w:val="00EE349F"/>
    <w:pPr>
      <w:ind w:left="1418"/>
    </w:pPr>
  </w:style>
  <w:style w:type="paragraph" w:styleId="52">
    <w:name w:val="List Bullet 5"/>
    <w:basedOn w:val="42"/>
    <w:rsid w:val="00EE349F"/>
    <w:pPr>
      <w:ind w:left="1702"/>
    </w:pPr>
  </w:style>
  <w:style w:type="paragraph" w:customStyle="1" w:styleId="B1">
    <w:name w:val="B1"/>
    <w:basedOn w:val="aa"/>
    <w:link w:val="B1Char1"/>
    <w:rsid w:val="00EE349F"/>
  </w:style>
  <w:style w:type="paragraph" w:customStyle="1" w:styleId="B2">
    <w:name w:val="B2"/>
    <w:basedOn w:val="24"/>
    <w:rsid w:val="00EE349F"/>
  </w:style>
  <w:style w:type="paragraph" w:customStyle="1" w:styleId="B3">
    <w:name w:val="B3"/>
    <w:basedOn w:val="32"/>
    <w:rsid w:val="00EE349F"/>
  </w:style>
  <w:style w:type="paragraph" w:customStyle="1" w:styleId="B4">
    <w:name w:val="B4"/>
    <w:basedOn w:val="41"/>
    <w:rsid w:val="00EE349F"/>
  </w:style>
  <w:style w:type="paragraph" w:customStyle="1" w:styleId="B5">
    <w:name w:val="B5"/>
    <w:basedOn w:val="51"/>
    <w:rsid w:val="00EE349F"/>
  </w:style>
  <w:style w:type="paragraph" w:styleId="ab">
    <w:name w:val="footer"/>
    <w:basedOn w:val="a6"/>
    <w:link w:val="Char0"/>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1874535">
      <w:bodyDiv w:val="1"/>
      <w:marLeft w:val="0"/>
      <w:marRight w:val="0"/>
      <w:marTop w:val="0"/>
      <w:marBottom w:val="0"/>
      <w:divBdr>
        <w:top w:val="none" w:sz="0" w:space="0" w:color="auto"/>
        <w:left w:val="none" w:sz="0" w:space="0" w:color="auto"/>
        <w:bottom w:val="none" w:sz="0" w:space="0" w:color="auto"/>
        <w:right w:val="none" w:sz="0" w:space="0" w:color="auto"/>
      </w:divBdr>
    </w:div>
    <w:div w:id="138890620">
      <w:bodyDiv w:val="1"/>
      <w:marLeft w:val="0"/>
      <w:marRight w:val="0"/>
      <w:marTop w:val="0"/>
      <w:marBottom w:val="0"/>
      <w:divBdr>
        <w:top w:val="none" w:sz="0" w:space="0" w:color="auto"/>
        <w:left w:val="none" w:sz="0" w:space="0" w:color="auto"/>
        <w:bottom w:val="none" w:sz="0" w:space="0" w:color="auto"/>
        <w:right w:val="none" w:sz="0" w:space="0" w:color="auto"/>
      </w:divBdr>
      <w:divsChild>
        <w:div w:id="1529954205">
          <w:marLeft w:val="547"/>
          <w:marRight w:val="0"/>
          <w:marTop w:val="86"/>
          <w:marBottom w:val="0"/>
          <w:divBdr>
            <w:top w:val="none" w:sz="0" w:space="0" w:color="auto"/>
            <w:left w:val="none" w:sz="0" w:space="0" w:color="auto"/>
            <w:bottom w:val="none" w:sz="0" w:space="0" w:color="auto"/>
            <w:right w:val="none" w:sz="0" w:space="0" w:color="auto"/>
          </w:divBdr>
        </w:div>
      </w:divsChild>
    </w:div>
    <w:div w:id="187372149">
      <w:bodyDiv w:val="1"/>
      <w:marLeft w:val="0"/>
      <w:marRight w:val="0"/>
      <w:marTop w:val="0"/>
      <w:marBottom w:val="0"/>
      <w:divBdr>
        <w:top w:val="none" w:sz="0" w:space="0" w:color="auto"/>
        <w:left w:val="none" w:sz="0" w:space="0" w:color="auto"/>
        <w:bottom w:val="none" w:sz="0" w:space="0" w:color="auto"/>
        <w:right w:val="none" w:sz="0" w:space="0" w:color="auto"/>
      </w:divBdr>
    </w:div>
    <w:div w:id="333262234">
      <w:bodyDiv w:val="1"/>
      <w:marLeft w:val="0"/>
      <w:marRight w:val="0"/>
      <w:marTop w:val="0"/>
      <w:marBottom w:val="0"/>
      <w:divBdr>
        <w:top w:val="none" w:sz="0" w:space="0" w:color="auto"/>
        <w:left w:val="none" w:sz="0" w:space="0" w:color="auto"/>
        <w:bottom w:val="none" w:sz="0" w:space="0" w:color="auto"/>
        <w:right w:val="none" w:sz="0" w:space="0" w:color="auto"/>
      </w:divBdr>
    </w:div>
    <w:div w:id="335039128">
      <w:bodyDiv w:val="1"/>
      <w:marLeft w:val="0"/>
      <w:marRight w:val="0"/>
      <w:marTop w:val="0"/>
      <w:marBottom w:val="0"/>
      <w:divBdr>
        <w:top w:val="none" w:sz="0" w:space="0" w:color="auto"/>
        <w:left w:val="none" w:sz="0" w:space="0" w:color="auto"/>
        <w:bottom w:val="none" w:sz="0" w:space="0" w:color="auto"/>
        <w:right w:val="none" w:sz="0" w:space="0" w:color="auto"/>
      </w:divBdr>
    </w:div>
    <w:div w:id="392897024">
      <w:bodyDiv w:val="1"/>
      <w:marLeft w:val="0"/>
      <w:marRight w:val="0"/>
      <w:marTop w:val="0"/>
      <w:marBottom w:val="0"/>
      <w:divBdr>
        <w:top w:val="none" w:sz="0" w:space="0" w:color="auto"/>
        <w:left w:val="none" w:sz="0" w:space="0" w:color="auto"/>
        <w:bottom w:val="none" w:sz="0" w:space="0" w:color="auto"/>
        <w:right w:val="none" w:sz="0" w:space="0" w:color="auto"/>
      </w:divBdr>
    </w:div>
    <w:div w:id="746418118">
      <w:bodyDiv w:val="1"/>
      <w:marLeft w:val="0"/>
      <w:marRight w:val="0"/>
      <w:marTop w:val="0"/>
      <w:marBottom w:val="0"/>
      <w:divBdr>
        <w:top w:val="none" w:sz="0" w:space="0" w:color="auto"/>
        <w:left w:val="none" w:sz="0" w:space="0" w:color="auto"/>
        <w:bottom w:val="none" w:sz="0" w:space="0" w:color="auto"/>
        <w:right w:val="none" w:sz="0" w:space="0" w:color="auto"/>
      </w:divBdr>
    </w:div>
    <w:div w:id="82235230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5804947">
      <w:bodyDiv w:val="1"/>
      <w:marLeft w:val="0"/>
      <w:marRight w:val="0"/>
      <w:marTop w:val="0"/>
      <w:marBottom w:val="0"/>
      <w:divBdr>
        <w:top w:val="none" w:sz="0" w:space="0" w:color="auto"/>
        <w:left w:val="none" w:sz="0" w:space="0" w:color="auto"/>
        <w:bottom w:val="none" w:sz="0" w:space="0" w:color="auto"/>
        <w:right w:val="none" w:sz="0" w:space="0" w:color="auto"/>
      </w:divBdr>
    </w:div>
    <w:div w:id="112357969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8741653">
      <w:bodyDiv w:val="1"/>
      <w:marLeft w:val="0"/>
      <w:marRight w:val="0"/>
      <w:marTop w:val="0"/>
      <w:marBottom w:val="0"/>
      <w:divBdr>
        <w:top w:val="none" w:sz="0" w:space="0" w:color="auto"/>
        <w:left w:val="none" w:sz="0" w:space="0" w:color="auto"/>
        <w:bottom w:val="none" w:sz="0" w:space="0" w:color="auto"/>
        <w:right w:val="none" w:sz="0" w:space="0" w:color="auto"/>
      </w:divBdr>
      <w:divsChild>
        <w:div w:id="1748571610">
          <w:marLeft w:val="547"/>
          <w:marRight w:val="0"/>
          <w:marTop w:val="96"/>
          <w:marBottom w:val="40"/>
          <w:divBdr>
            <w:top w:val="none" w:sz="0" w:space="0" w:color="auto"/>
            <w:left w:val="none" w:sz="0" w:space="0" w:color="auto"/>
            <w:bottom w:val="none" w:sz="0" w:space="0" w:color="auto"/>
            <w:right w:val="none" w:sz="0" w:space="0" w:color="auto"/>
          </w:divBdr>
        </w:div>
      </w:divsChild>
    </w:div>
    <w:div w:id="1288052273">
      <w:bodyDiv w:val="1"/>
      <w:marLeft w:val="0"/>
      <w:marRight w:val="0"/>
      <w:marTop w:val="0"/>
      <w:marBottom w:val="0"/>
      <w:divBdr>
        <w:top w:val="none" w:sz="0" w:space="0" w:color="auto"/>
        <w:left w:val="none" w:sz="0" w:space="0" w:color="auto"/>
        <w:bottom w:val="none" w:sz="0" w:space="0" w:color="auto"/>
        <w:right w:val="none" w:sz="0" w:space="0" w:color="auto"/>
      </w:divBdr>
    </w:div>
    <w:div w:id="1318000139">
      <w:bodyDiv w:val="1"/>
      <w:marLeft w:val="0"/>
      <w:marRight w:val="0"/>
      <w:marTop w:val="0"/>
      <w:marBottom w:val="0"/>
      <w:divBdr>
        <w:top w:val="none" w:sz="0" w:space="0" w:color="auto"/>
        <w:left w:val="none" w:sz="0" w:space="0" w:color="auto"/>
        <w:bottom w:val="none" w:sz="0" w:space="0" w:color="auto"/>
        <w:right w:val="none" w:sz="0" w:space="0" w:color="auto"/>
      </w:divBdr>
    </w:div>
    <w:div w:id="1321732369">
      <w:bodyDiv w:val="1"/>
      <w:marLeft w:val="0"/>
      <w:marRight w:val="0"/>
      <w:marTop w:val="0"/>
      <w:marBottom w:val="0"/>
      <w:divBdr>
        <w:top w:val="none" w:sz="0" w:space="0" w:color="auto"/>
        <w:left w:val="none" w:sz="0" w:space="0" w:color="auto"/>
        <w:bottom w:val="none" w:sz="0" w:space="0" w:color="auto"/>
        <w:right w:val="none" w:sz="0" w:space="0" w:color="auto"/>
      </w:divBdr>
    </w:div>
    <w:div w:id="1387802810">
      <w:bodyDiv w:val="1"/>
      <w:marLeft w:val="0"/>
      <w:marRight w:val="0"/>
      <w:marTop w:val="0"/>
      <w:marBottom w:val="0"/>
      <w:divBdr>
        <w:top w:val="none" w:sz="0" w:space="0" w:color="auto"/>
        <w:left w:val="none" w:sz="0" w:space="0" w:color="auto"/>
        <w:bottom w:val="none" w:sz="0" w:space="0" w:color="auto"/>
        <w:right w:val="none" w:sz="0" w:space="0" w:color="auto"/>
      </w:divBdr>
    </w:div>
    <w:div w:id="1399671056">
      <w:bodyDiv w:val="1"/>
      <w:marLeft w:val="0"/>
      <w:marRight w:val="0"/>
      <w:marTop w:val="0"/>
      <w:marBottom w:val="0"/>
      <w:divBdr>
        <w:top w:val="none" w:sz="0" w:space="0" w:color="auto"/>
        <w:left w:val="none" w:sz="0" w:space="0" w:color="auto"/>
        <w:bottom w:val="none" w:sz="0" w:space="0" w:color="auto"/>
        <w:right w:val="none" w:sz="0" w:space="0" w:color="auto"/>
      </w:divBdr>
      <w:divsChild>
        <w:div w:id="2073850380">
          <w:marLeft w:val="1166"/>
          <w:marRight w:val="0"/>
          <w:marTop w:val="0"/>
          <w:marBottom w:val="60"/>
          <w:divBdr>
            <w:top w:val="none" w:sz="0" w:space="0" w:color="auto"/>
            <w:left w:val="none" w:sz="0" w:space="0" w:color="auto"/>
            <w:bottom w:val="none" w:sz="0" w:space="0" w:color="auto"/>
            <w:right w:val="none" w:sz="0" w:space="0" w:color="auto"/>
          </w:divBdr>
        </w:div>
      </w:divsChild>
    </w:div>
    <w:div w:id="1425029969">
      <w:bodyDiv w:val="1"/>
      <w:marLeft w:val="0"/>
      <w:marRight w:val="0"/>
      <w:marTop w:val="0"/>
      <w:marBottom w:val="0"/>
      <w:divBdr>
        <w:top w:val="none" w:sz="0" w:space="0" w:color="auto"/>
        <w:left w:val="none" w:sz="0" w:space="0" w:color="auto"/>
        <w:bottom w:val="none" w:sz="0" w:space="0" w:color="auto"/>
        <w:right w:val="none" w:sz="0" w:space="0" w:color="auto"/>
      </w:divBdr>
    </w:div>
    <w:div w:id="1426488826">
      <w:bodyDiv w:val="1"/>
      <w:marLeft w:val="0"/>
      <w:marRight w:val="0"/>
      <w:marTop w:val="0"/>
      <w:marBottom w:val="0"/>
      <w:divBdr>
        <w:top w:val="none" w:sz="0" w:space="0" w:color="auto"/>
        <w:left w:val="none" w:sz="0" w:space="0" w:color="auto"/>
        <w:bottom w:val="none" w:sz="0" w:space="0" w:color="auto"/>
        <w:right w:val="none" w:sz="0" w:space="0" w:color="auto"/>
      </w:divBdr>
    </w:div>
    <w:div w:id="146973854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01140314">
      <w:bodyDiv w:val="1"/>
      <w:marLeft w:val="0"/>
      <w:marRight w:val="0"/>
      <w:marTop w:val="0"/>
      <w:marBottom w:val="0"/>
      <w:divBdr>
        <w:top w:val="none" w:sz="0" w:space="0" w:color="auto"/>
        <w:left w:val="none" w:sz="0" w:space="0" w:color="auto"/>
        <w:bottom w:val="none" w:sz="0" w:space="0" w:color="auto"/>
        <w:right w:val="none" w:sz="0" w:space="0" w:color="auto"/>
      </w:divBdr>
    </w:div>
    <w:div w:id="161513768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945577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85557661">
      <w:bodyDiv w:val="1"/>
      <w:marLeft w:val="0"/>
      <w:marRight w:val="0"/>
      <w:marTop w:val="0"/>
      <w:marBottom w:val="0"/>
      <w:divBdr>
        <w:top w:val="none" w:sz="0" w:space="0" w:color="auto"/>
        <w:left w:val="none" w:sz="0" w:space="0" w:color="auto"/>
        <w:bottom w:val="none" w:sz="0" w:space="0" w:color="auto"/>
        <w:right w:val="none" w:sz="0" w:space="0" w:color="auto"/>
      </w:divBdr>
    </w:div>
    <w:div w:id="1955555994">
      <w:bodyDiv w:val="1"/>
      <w:marLeft w:val="0"/>
      <w:marRight w:val="0"/>
      <w:marTop w:val="0"/>
      <w:marBottom w:val="0"/>
      <w:divBdr>
        <w:top w:val="none" w:sz="0" w:space="0" w:color="auto"/>
        <w:left w:val="none" w:sz="0" w:space="0" w:color="auto"/>
        <w:bottom w:val="none" w:sz="0" w:space="0" w:color="auto"/>
        <w:right w:val="none" w:sz="0" w:space="0" w:color="auto"/>
      </w:divBdr>
    </w:div>
    <w:div w:id="1956280735">
      <w:bodyDiv w:val="1"/>
      <w:marLeft w:val="0"/>
      <w:marRight w:val="0"/>
      <w:marTop w:val="0"/>
      <w:marBottom w:val="0"/>
      <w:divBdr>
        <w:top w:val="none" w:sz="0" w:space="0" w:color="auto"/>
        <w:left w:val="none" w:sz="0" w:space="0" w:color="auto"/>
        <w:bottom w:val="none" w:sz="0" w:space="0" w:color="auto"/>
        <w:right w:val="none" w:sz="0" w:space="0" w:color="auto"/>
      </w:divBdr>
    </w:div>
    <w:div w:id="1987781327">
      <w:bodyDiv w:val="1"/>
      <w:marLeft w:val="0"/>
      <w:marRight w:val="0"/>
      <w:marTop w:val="0"/>
      <w:marBottom w:val="0"/>
      <w:divBdr>
        <w:top w:val="none" w:sz="0" w:space="0" w:color="auto"/>
        <w:left w:val="none" w:sz="0" w:space="0" w:color="auto"/>
        <w:bottom w:val="none" w:sz="0" w:space="0" w:color="auto"/>
        <w:right w:val="none" w:sz="0" w:space="0" w:color="auto"/>
      </w:divBdr>
    </w:div>
    <w:div w:id="204389729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374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96</TotalTime>
  <Pages>6</Pages>
  <Words>2143</Words>
  <Characters>12218</Characters>
  <Application>Microsoft Office Word</Application>
  <DocSecurity>0</DocSecurity>
  <Lines>101</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14333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cp:lastModifiedBy>
  <cp:revision>30</cp:revision>
  <dcterms:created xsi:type="dcterms:W3CDTF">2021-08-31T01:35:00Z</dcterms:created>
  <dcterms:modified xsi:type="dcterms:W3CDTF">2021-11-26T08:14:00Z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